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E29E7" w14:textId="1B9F15B3" w:rsidR="00143D72" w:rsidRDefault="00995C68" w:rsidP="00143D72">
      <w:pPr>
        <w:tabs>
          <w:tab w:val="left" w:pos="9540"/>
          <w:tab w:val="left" w:pos="9630"/>
          <w:tab w:val="left" w:pos="9900"/>
        </w:tabs>
        <w:spacing w:after="0" w:line="240" w:lineRule="auto"/>
        <w:jc w:val="center"/>
      </w:pPr>
      <w:r>
        <w:t>P</w:t>
      </w:r>
      <w:r w:rsidR="00143D72">
        <w:t>ERFORMANCE DOCUMENT</w:t>
      </w:r>
    </w:p>
    <w:tbl>
      <w:tblPr>
        <w:tblStyle w:val="TableGrid"/>
        <w:tblpPr w:leftFromText="180" w:rightFromText="180" w:vertAnchor="page" w:horzAnchor="margin" w:tblpY="2506"/>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75"/>
        <w:gridCol w:w="3303"/>
        <w:gridCol w:w="270"/>
        <w:gridCol w:w="1260"/>
        <w:gridCol w:w="1350"/>
        <w:gridCol w:w="3060"/>
      </w:tblGrid>
      <w:tr w:rsidR="00143D72" w14:paraId="5ED84917" w14:textId="77777777" w:rsidTr="71D608F5">
        <w:trPr>
          <w:trHeight w:val="383"/>
        </w:trPr>
        <w:tc>
          <w:tcPr>
            <w:tcW w:w="1575" w:type="dxa"/>
            <w:vAlign w:val="bottom"/>
          </w:tcPr>
          <w:p w14:paraId="43B54783" w14:textId="77777777" w:rsidR="00143D72" w:rsidRDefault="00143D72" w:rsidP="00143D72">
            <w:r>
              <w:t>Name:</w:t>
            </w:r>
          </w:p>
        </w:tc>
        <w:tc>
          <w:tcPr>
            <w:tcW w:w="3303" w:type="dxa"/>
            <w:tcBorders>
              <w:bottom w:val="single" w:sz="4" w:space="0" w:color="auto"/>
            </w:tcBorders>
            <w:vAlign w:val="bottom"/>
          </w:tcPr>
          <w:p w14:paraId="1C8540A9" w14:textId="1E649E16" w:rsidR="00143D72" w:rsidRDefault="00C57FD8" w:rsidP="00143D72">
            <w:proofErr w:type="spellStart"/>
            <w:r>
              <w:t>Armaugn</w:t>
            </w:r>
            <w:proofErr w:type="spellEnd"/>
            <w:r>
              <w:t xml:space="preserve"> Lowe</w:t>
            </w:r>
          </w:p>
        </w:tc>
        <w:tc>
          <w:tcPr>
            <w:tcW w:w="270" w:type="dxa"/>
            <w:vAlign w:val="bottom"/>
          </w:tcPr>
          <w:p w14:paraId="3F0E6597" w14:textId="77777777" w:rsidR="00143D72" w:rsidRDefault="00143D72" w:rsidP="00143D72"/>
        </w:tc>
        <w:tc>
          <w:tcPr>
            <w:tcW w:w="2610" w:type="dxa"/>
            <w:gridSpan w:val="2"/>
            <w:vAlign w:val="bottom"/>
          </w:tcPr>
          <w:p w14:paraId="265C35A9" w14:textId="77777777" w:rsidR="00143D72" w:rsidRDefault="00143D72" w:rsidP="00143D72">
            <w:r>
              <w:t>Team Member Number:</w:t>
            </w:r>
          </w:p>
        </w:tc>
        <w:tc>
          <w:tcPr>
            <w:tcW w:w="3060" w:type="dxa"/>
            <w:tcBorders>
              <w:bottom w:val="single" w:sz="4" w:space="0" w:color="auto"/>
            </w:tcBorders>
            <w:vAlign w:val="bottom"/>
          </w:tcPr>
          <w:p w14:paraId="3A836C23" w14:textId="4B8C9E8D" w:rsidR="00143D72" w:rsidRPr="002458CB" w:rsidRDefault="00F254DA" w:rsidP="00143D72">
            <w:pPr>
              <w:rPr>
                <w:rFonts w:asciiTheme="majorHAnsi" w:hAnsiTheme="majorHAnsi"/>
              </w:rPr>
            </w:pPr>
            <w:r>
              <w:rPr>
                <w:rFonts w:asciiTheme="majorHAnsi" w:hAnsiTheme="majorHAnsi"/>
              </w:rPr>
              <w:t>E74344</w:t>
            </w:r>
          </w:p>
        </w:tc>
      </w:tr>
      <w:tr w:rsidR="00143D72" w14:paraId="284C3C60" w14:textId="77777777" w:rsidTr="71D608F5">
        <w:trPr>
          <w:trHeight w:val="340"/>
        </w:trPr>
        <w:tc>
          <w:tcPr>
            <w:tcW w:w="1575" w:type="dxa"/>
            <w:vAlign w:val="bottom"/>
          </w:tcPr>
          <w:p w14:paraId="2A78D10C" w14:textId="77777777" w:rsidR="00143D72" w:rsidRDefault="00143D72" w:rsidP="00143D72">
            <w:r>
              <w:t>Position:</w:t>
            </w:r>
          </w:p>
        </w:tc>
        <w:tc>
          <w:tcPr>
            <w:tcW w:w="3303" w:type="dxa"/>
            <w:tcBorders>
              <w:top w:val="single" w:sz="4" w:space="0" w:color="auto"/>
              <w:bottom w:val="single" w:sz="4" w:space="0" w:color="auto"/>
            </w:tcBorders>
            <w:vAlign w:val="bottom"/>
          </w:tcPr>
          <w:p w14:paraId="77F87D17" w14:textId="67D7CB18" w:rsidR="00143D72" w:rsidRDefault="00C57FD8" w:rsidP="13DDCCE1">
            <w:r>
              <w:t xml:space="preserve">PM Dish Lead </w:t>
            </w:r>
          </w:p>
        </w:tc>
        <w:tc>
          <w:tcPr>
            <w:tcW w:w="270" w:type="dxa"/>
            <w:vAlign w:val="bottom"/>
          </w:tcPr>
          <w:p w14:paraId="12E3E35A" w14:textId="77777777" w:rsidR="00143D72" w:rsidRDefault="00143D72" w:rsidP="00143D72"/>
        </w:tc>
        <w:tc>
          <w:tcPr>
            <w:tcW w:w="1260" w:type="dxa"/>
            <w:vAlign w:val="bottom"/>
          </w:tcPr>
          <w:p w14:paraId="4B95C13F" w14:textId="77777777" w:rsidR="00143D72" w:rsidRDefault="00143D72" w:rsidP="00143D72">
            <w:r>
              <w:t>Property:</w:t>
            </w:r>
          </w:p>
        </w:tc>
        <w:tc>
          <w:tcPr>
            <w:tcW w:w="4410" w:type="dxa"/>
            <w:gridSpan w:val="2"/>
            <w:tcBorders>
              <w:bottom w:val="single" w:sz="4" w:space="0" w:color="auto"/>
            </w:tcBorders>
            <w:vAlign w:val="bottom"/>
          </w:tcPr>
          <w:p w14:paraId="4B2367A7" w14:textId="387637AB" w:rsidR="00143D72" w:rsidRDefault="00C57FD8" w:rsidP="13DDCCE1">
            <w:r>
              <w:t>Stripe SF</w:t>
            </w:r>
          </w:p>
        </w:tc>
      </w:tr>
      <w:tr w:rsidR="00143D72" w14:paraId="4CCD489C" w14:textId="77777777" w:rsidTr="71D608F5">
        <w:trPr>
          <w:trHeight w:val="340"/>
        </w:trPr>
        <w:tc>
          <w:tcPr>
            <w:tcW w:w="1575" w:type="dxa"/>
            <w:vAlign w:val="bottom"/>
          </w:tcPr>
          <w:p w14:paraId="0FB4E607" w14:textId="41AD77EA" w:rsidR="00143D72" w:rsidRDefault="00143D72" w:rsidP="00143D72">
            <w:r>
              <w:t>Issued By</w:t>
            </w:r>
            <w:r w:rsidR="5503A26F">
              <w:t>:</w:t>
            </w:r>
          </w:p>
        </w:tc>
        <w:tc>
          <w:tcPr>
            <w:tcW w:w="3303" w:type="dxa"/>
            <w:tcBorders>
              <w:top w:val="single" w:sz="4" w:space="0" w:color="auto"/>
              <w:bottom w:val="single" w:sz="4" w:space="0" w:color="auto"/>
            </w:tcBorders>
            <w:vAlign w:val="bottom"/>
          </w:tcPr>
          <w:p w14:paraId="29E94208" w14:textId="162D6B0D" w:rsidR="00143D72" w:rsidRDefault="00C57FD8" w:rsidP="00143D72">
            <w:r>
              <w:t>Michael Grandon</w:t>
            </w:r>
          </w:p>
        </w:tc>
        <w:tc>
          <w:tcPr>
            <w:tcW w:w="270" w:type="dxa"/>
            <w:vAlign w:val="bottom"/>
          </w:tcPr>
          <w:p w14:paraId="7496FC2D" w14:textId="77777777" w:rsidR="00143D72" w:rsidRDefault="00143D72" w:rsidP="00143D72"/>
        </w:tc>
        <w:tc>
          <w:tcPr>
            <w:tcW w:w="1260" w:type="dxa"/>
            <w:vAlign w:val="bottom"/>
          </w:tcPr>
          <w:p w14:paraId="5F55514B" w14:textId="77777777" w:rsidR="00143D72" w:rsidRDefault="00143D72" w:rsidP="00143D72">
            <w:r>
              <w:t>Title:</w:t>
            </w:r>
          </w:p>
        </w:tc>
        <w:tc>
          <w:tcPr>
            <w:tcW w:w="4410" w:type="dxa"/>
            <w:gridSpan w:val="2"/>
            <w:tcBorders>
              <w:top w:val="single" w:sz="4" w:space="0" w:color="auto"/>
              <w:bottom w:val="single" w:sz="4" w:space="0" w:color="auto"/>
            </w:tcBorders>
            <w:vAlign w:val="bottom"/>
          </w:tcPr>
          <w:p w14:paraId="671C8954" w14:textId="506E8B7B" w:rsidR="00143D72" w:rsidRDefault="00C57FD8" w:rsidP="13DDCCE1">
            <w:r>
              <w:t>GM</w:t>
            </w:r>
          </w:p>
        </w:tc>
      </w:tr>
    </w:tbl>
    <w:p w14:paraId="1A81929F" w14:textId="77777777" w:rsidR="00143D72" w:rsidRDefault="00143D72" w:rsidP="00143D72">
      <w:pPr>
        <w:tabs>
          <w:tab w:val="left" w:pos="9540"/>
          <w:tab w:val="left" w:pos="9630"/>
          <w:tab w:val="left" w:pos="9900"/>
        </w:tabs>
        <w:spacing w:after="0" w:line="240" w:lineRule="auto"/>
        <w:rPr>
          <w:b/>
        </w:rPr>
      </w:pPr>
    </w:p>
    <w:p w14:paraId="084477A5" w14:textId="77777777" w:rsidR="00143D72" w:rsidRDefault="00143D72" w:rsidP="00143D72">
      <w:pPr>
        <w:tabs>
          <w:tab w:val="left" w:pos="9540"/>
          <w:tab w:val="left" w:pos="9630"/>
          <w:tab w:val="left" w:pos="9900"/>
        </w:tabs>
        <w:spacing w:after="0" w:line="240" w:lineRule="auto"/>
        <w:rPr>
          <w:b/>
        </w:rPr>
      </w:pPr>
    </w:p>
    <w:p w14:paraId="588555B7" w14:textId="4FCD665C" w:rsidR="00C52D80" w:rsidRDefault="00C52D80" w:rsidP="00143D72">
      <w:pPr>
        <w:tabs>
          <w:tab w:val="left" w:pos="9540"/>
          <w:tab w:val="left" w:pos="9630"/>
          <w:tab w:val="left" w:pos="9900"/>
        </w:tabs>
        <w:spacing w:after="0" w:line="240" w:lineRule="auto"/>
        <w:rPr>
          <w:b/>
        </w:rPr>
      </w:pPr>
      <w:r w:rsidRPr="00184CCF">
        <w:rPr>
          <w:b/>
        </w:rPr>
        <w:t>Type of Entry</w:t>
      </w:r>
      <w:r w:rsidR="00750C97">
        <w:rPr>
          <w:b/>
        </w:rPr>
        <w:t xml:space="preserve"> (Check Applicable Box)</w:t>
      </w:r>
      <w:r w:rsidRPr="00184CCF">
        <w:rPr>
          <w:b/>
        </w:rPr>
        <w:t xml:space="preserve">: </w:t>
      </w:r>
    </w:p>
    <w:p w14:paraId="4BD57FF7" w14:textId="6BD8A09C" w:rsidR="751C8B3C" w:rsidRDefault="751C8B3C" w:rsidP="751C8B3C">
      <w:pPr>
        <w:tabs>
          <w:tab w:val="left" w:pos="9540"/>
          <w:tab w:val="left" w:pos="9630"/>
          <w:tab w:val="left" w:pos="9900"/>
        </w:tabs>
        <w:spacing w:after="0" w:line="240" w:lineRule="auto"/>
        <w:rPr>
          <w:b/>
          <w:bCs/>
        </w:rPr>
      </w:pP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
        <w:gridCol w:w="4392"/>
        <w:gridCol w:w="360"/>
        <w:gridCol w:w="1980"/>
        <w:gridCol w:w="1170"/>
        <w:gridCol w:w="1350"/>
        <w:gridCol w:w="1170"/>
      </w:tblGrid>
      <w:tr w:rsidR="00947C2F" w14:paraId="391535D2" w14:textId="7D78D331" w:rsidTr="751C8B3C">
        <w:tc>
          <w:tcPr>
            <w:tcW w:w="378" w:type="dxa"/>
            <w:tcBorders>
              <w:top w:val="single" w:sz="4" w:space="0" w:color="auto"/>
              <w:left w:val="single" w:sz="4" w:space="0" w:color="auto"/>
              <w:bottom w:val="single" w:sz="4" w:space="0" w:color="auto"/>
              <w:right w:val="single" w:sz="4" w:space="0" w:color="auto"/>
            </w:tcBorders>
          </w:tcPr>
          <w:p w14:paraId="5C78876A" w14:textId="14447E16" w:rsidR="00947C2F" w:rsidRPr="002458CB" w:rsidRDefault="00947C2F" w:rsidP="00143D72">
            <w:pPr>
              <w:tabs>
                <w:tab w:val="left" w:pos="9540"/>
                <w:tab w:val="left" w:pos="9630"/>
                <w:tab w:val="left" w:pos="9900"/>
              </w:tabs>
              <w:rPr>
                <w:b/>
                <w:bCs/>
              </w:rPr>
            </w:pPr>
          </w:p>
        </w:tc>
        <w:tc>
          <w:tcPr>
            <w:tcW w:w="4392" w:type="dxa"/>
            <w:tcBorders>
              <w:left w:val="single" w:sz="4" w:space="0" w:color="auto"/>
              <w:right w:val="single" w:sz="4" w:space="0" w:color="auto"/>
            </w:tcBorders>
            <w:vAlign w:val="bottom"/>
          </w:tcPr>
          <w:p w14:paraId="532411B2" w14:textId="6DB1E3AE" w:rsidR="00947C2F" w:rsidRDefault="00947C2F" w:rsidP="00143D72">
            <w:pPr>
              <w:tabs>
                <w:tab w:val="left" w:pos="9540"/>
                <w:tab w:val="left" w:pos="9630"/>
                <w:tab w:val="left" w:pos="9900"/>
              </w:tabs>
            </w:pPr>
            <w:r>
              <w:t>Documented Verbal Warning</w:t>
            </w:r>
          </w:p>
        </w:tc>
        <w:tc>
          <w:tcPr>
            <w:tcW w:w="360" w:type="dxa"/>
            <w:tcBorders>
              <w:top w:val="single" w:sz="4" w:space="0" w:color="auto"/>
              <w:left w:val="single" w:sz="4" w:space="0" w:color="auto"/>
              <w:bottom w:val="single" w:sz="4" w:space="0" w:color="auto"/>
              <w:right w:val="single" w:sz="4" w:space="0" w:color="auto"/>
            </w:tcBorders>
            <w:vAlign w:val="bottom"/>
          </w:tcPr>
          <w:p w14:paraId="6E29E2EE" w14:textId="2E3C928B" w:rsidR="00947C2F" w:rsidRDefault="00947C2F" w:rsidP="00143D72">
            <w:pPr>
              <w:tabs>
                <w:tab w:val="left" w:pos="9540"/>
                <w:tab w:val="left" w:pos="9630"/>
                <w:tab w:val="left" w:pos="9900"/>
              </w:tabs>
            </w:pPr>
          </w:p>
        </w:tc>
        <w:tc>
          <w:tcPr>
            <w:tcW w:w="5670" w:type="dxa"/>
            <w:gridSpan w:val="4"/>
            <w:tcBorders>
              <w:left w:val="single" w:sz="4" w:space="0" w:color="auto"/>
            </w:tcBorders>
          </w:tcPr>
          <w:p w14:paraId="1F4AED53" w14:textId="2963541C" w:rsidR="00947C2F" w:rsidRDefault="00947C2F" w:rsidP="00143D72">
            <w:pPr>
              <w:tabs>
                <w:tab w:val="left" w:pos="9540"/>
                <w:tab w:val="left" w:pos="9630"/>
                <w:tab w:val="left" w:pos="9900"/>
              </w:tabs>
            </w:pPr>
            <w:r>
              <w:t>Suspension – Number of Days</w:t>
            </w:r>
            <w:r w:rsidR="00143D72">
              <w:t xml:space="preserve"> ______</w:t>
            </w:r>
          </w:p>
        </w:tc>
      </w:tr>
      <w:tr w:rsidR="00947C2F" w14:paraId="32493064" w14:textId="187F39A2" w:rsidTr="751C8B3C">
        <w:tc>
          <w:tcPr>
            <w:tcW w:w="378" w:type="dxa"/>
            <w:tcBorders>
              <w:top w:val="single" w:sz="4" w:space="0" w:color="auto"/>
              <w:left w:val="single" w:sz="4" w:space="0" w:color="auto"/>
              <w:bottom w:val="single" w:sz="4" w:space="0" w:color="auto"/>
              <w:right w:val="single" w:sz="4" w:space="0" w:color="auto"/>
            </w:tcBorders>
          </w:tcPr>
          <w:p w14:paraId="0AC1D059" w14:textId="22A5C4CC" w:rsidR="00947C2F" w:rsidRDefault="00C57FD8" w:rsidP="00143D72">
            <w:pPr>
              <w:tabs>
                <w:tab w:val="left" w:pos="9540"/>
                <w:tab w:val="left" w:pos="9630"/>
                <w:tab w:val="left" w:pos="9900"/>
              </w:tabs>
            </w:pPr>
            <w:r>
              <w:t>x</w:t>
            </w:r>
          </w:p>
        </w:tc>
        <w:tc>
          <w:tcPr>
            <w:tcW w:w="4392" w:type="dxa"/>
            <w:tcBorders>
              <w:left w:val="single" w:sz="4" w:space="0" w:color="auto"/>
              <w:right w:val="single" w:sz="4" w:space="0" w:color="auto"/>
            </w:tcBorders>
            <w:vAlign w:val="bottom"/>
          </w:tcPr>
          <w:p w14:paraId="14C5B7A7" w14:textId="16EFDB6E" w:rsidR="00947C2F" w:rsidRDefault="00947C2F" w:rsidP="00143D72">
            <w:pPr>
              <w:tabs>
                <w:tab w:val="left" w:pos="9540"/>
                <w:tab w:val="left" w:pos="9630"/>
                <w:tab w:val="left" w:pos="9900"/>
              </w:tabs>
            </w:pPr>
            <w:r>
              <w:t>Written Warning</w:t>
            </w:r>
          </w:p>
        </w:tc>
        <w:tc>
          <w:tcPr>
            <w:tcW w:w="360" w:type="dxa"/>
            <w:tcBorders>
              <w:top w:val="single" w:sz="4" w:space="0" w:color="auto"/>
              <w:left w:val="single" w:sz="4" w:space="0" w:color="auto"/>
              <w:bottom w:val="single" w:sz="4" w:space="0" w:color="auto"/>
              <w:right w:val="single" w:sz="4" w:space="0" w:color="auto"/>
            </w:tcBorders>
            <w:vAlign w:val="bottom"/>
          </w:tcPr>
          <w:p w14:paraId="62DFD0EC" w14:textId="64CEB6FC" w:rsidR="00947C2F" w:rsidRDefault="00947C2F" w:rsidP="00143D72">
            <w:pPr>
              <w:tabs>
                <w:tab w:val="left" w:pos="9540"/>
                <w:tab w:val="left" w:pos="9630"/>
                <w:tab w:val="left" w:pos="9900"/>
              </w:tabs>
            </w:pPr>
          </w:p>
        </w:tc>
        <w:tc>
          <w:tcPr>
            <w:tcW w:w="5670" w:type="dxa"/>
            <w:gridSpan w:val="4"/>
            <w:tcBorders>
              <w:left w:val="single" w:sz="4" w:space="0" w:color="auto"/>
            </w:tcBorders>
          </w:tcPr>
          <w:p w14:paraId="63D2C355" w14:textId="13376940" w:rsidR="00947C2F" w:rsidRDefault="00750C97" w:rsidP="00143D72">
            <w:pPr>
              <w:tabs>
                <w:tab w:val="left" w:pos="9540"/>
                <w:tab w:val="left" w:pos="9630"/>
                <w:tab w:val="left" w:pos="9900"/>
              </w:tabs>
            </w:pPr>
            <w:r>
              <w:t xml:space="preserve">Suspension </w:t>
            </w:r>
            <w:r w:rsidR="00947C2F">
              <w:t>Pending Investigation</w:t>
            </w:r>
          </w:p>
        </w:tc>
      </w:tr>
      <w:tr w:rsidR="00240A8D" w14:paraId="662AFF8B" w14:textId="0D6C09F9" w:rsidTr="751C8B3C">
        <w:tc>
          <w:tcPr>
            <w:tcW w:w="378" w:type="dxa"/>
            <w:tcBorders>
              <w:top w:val="single" w:sz="4" w:space="0" w:color="auto"/>
              <w:left w:val="single" w:sz="4" w:space="0" w:color="auto"/>
              <w:bottom w:val="single" w:sz="4" w:space="0" w:color="auto"/>
              <w:right w:val="single" w:sz="4" w:space="0" w:color="auto"/>
            </w:tcBorders>
          </w:tcPr>
          <w:p w14:paraId="0AD89EAF" w14:textId="7AACAAB8" w:rsidR="00240A8D" w:rsidRDefault="00240A8D" w:rsidP="00143D72">
            <w:pPr>
              <w:tabs>
                <w:tab w:val="left" w:pos="9540"/>
                <w:tab w:val="left" w:pos="9630"/>
                <w:tab w:val="left" w:pos="9900"/>
              </w:tabs>
            </w:pPr>
          </w:p>
        </w:tc>
        <w:tc>
          <w:tcPr>
            <w:tcW w:w="4392" w:type="dxa"/>
            <w:tcBorders>
              <w:left w:val="single" w:sz="4" w:space="0" w:color="auto"/>
              <w:right w:val="single" w:sz="4" w:space="0" w:color="auto"/>
            </w:tcBorders>
            <w:vAlign w:val="bottom"/>
          </w:tcPr>
          <w:p w14:paraId="40791D3A" w14:textId="77777777" w:rsidR="00240A8D" w:rsidRDefault="00240A8D" w:rsidP="00143D72">
            <w:pPr>
              <w:tabs>
                <w:tab w:val="left" w:pos="9540"/>
                <w:tab w:val="left" w:pos="9630"/>
                <w:tab w:val="left" w:pos="9900"/>
              </w:tabs>
            </w:pPr>
            <w:r>
              <w:t>Final Written Warning</w:t>
            </w:r>
          </w:p>
        </w:tc>
        <w:tc>
          <w:tcPr>
            <w:tcW w:w="360" w:type="dxa"/>
            <w:tcBorders>
              <w:top w:val="single" w:sz="4" w:space="0" w:color="auto"/>
              <w:left w:val="single" w:sz="4" w:space="0" w:color="auto"/>
              <w:bottom w:val="single" w:sz="4" w:space="0" w:color="auto"/>
              <w:right w:val="single" w:sz="4" w:space="0" w:color="auto"/>
            </w:tcBorders>
            <w:vAlign w:val="bottom"/>
          </w:tcPr>
          <w:p w14:paraId="38CDAAA3" w14:textId="5130FA38" w:rsidR="00240A8D" w:rsidRDefault="00240A8D" w:rsidP="00143D72">
            <w:pPr>
              <w:tabs>
                <w:tab w:val="left" w:pos="9540"/>
                <w:tab w:val="left" w:pos="9630"/>
                <w:tab w:val="left" w:pos="9900"/>
              </w:tabs>
            </w:pPr>
          </w:p>
        </w:tc>
        <w:tc>
          <w:tcPr>
            <w:tcW w:w="5670" w:type="dxa"/>
            <w:gridSpan w:val="4"/>
            <w:tcBorders>
              <w:left w:val="single" w:sz="4" w:space="0" w:color="auto"/>
            </w:tcBorders>
          </w:tcPr>
          <w:p w14:paraId="04C75B38" w14:textId="2350288B" w:rsidR="00240A8D" w:rsidRDefault="00240A8D">
            <w:r>
              <w:t>Termination</w:t>
            </w:r>
            <w:r w:rsidR="00E74101">
              <w:t xml:space="preserve"> (complete fields below)</w:t>
            </w:r>
          </w:p>
        </w:tc>
      </w:tr>
      <w:tr w:rsidR="008873EF" w14:paraId="4B8CB0EE" w14:textId="77777777" w:rsidTr="751C8B3C">
        <w:tc>
          <w:tcPr>
            <w:tcW w:w="378" w:type="dxa"/>
            <w:tcBorders>
              <w:top w:val="single" w:sz="4" w:space="0" w:color="auto"/>
            </w:tcBorders>
          </w:tcPr>
          <w:p w14:paraId="744153DC" w14:textId="77777777" w:rsidR="00E74101" w:rsidRDefault="00E74101" w:rsidP="00143D72">
            <w:pPr>
              <w:tabs>
                <w:tab w:val="left" w:pos="9540"/>
                <w:tab w:val="left" w:pos="9630"/>
                <w:tab w:val="left" w:pos="9900"/>
              </w:tabs>
            </w:pPr>
          </w:p>
        </w:tc>
        <w:tc>
          <w:tcPr>
            <w:tcW w:w="4752" w:type="dxa"/>
            <w:gridSpan w:val="2"/>
            <w:vAlign w:val="bottom"/>
          </w:tcPr>
          <w:p w14:paraId="093B24F9" w14:textId="77777777" w:rsidR="00E74101" w:rsidRDefault="00E74101" w:rsidP="00143D72">
            <w:pPr>
              <w:tabs>
                <w:tab w:val="left" w:pos="9540"/>
                <w:tab w:val="left" w:pos="9630"/>
                <w:tab w:val="left" w:pos="9900"/>
              </w:tabs>
            </w:pPr>
          </w:p>
        </w:tc>
        <w:tc>
          <w:tcPr>
            <w:tcW w:w="1980" w:type="dxa"/>
            <w:vAlign w:val="bottom"/>
          </w:tcPr>
          <w:p w14:paraId="6C90D255" w14:textId="207FAE90" w:rsidR="00E74101" w:rsidRPr="008873EF" w:rsidRDefault="00E74101">
            <w:r w:rsidRPr="008873EF">
              <w:t>Last Day Worked:</w:t>
            </w:r>
          </w:p>
        </w:tc>
        <w:tc>
          <w:tcPr>
            <w:tcW w:w="1170" w:type="dxa"/>
            <w:tcBorders>
              <w:bottom w:val="single" w:sz="4" w:space="0" w:color="auto"/>
            </w:tcBorders>
            <w:vAlign w:val="bottom"/>
          </w:tcPr>
          <w:p w14:paraId="0AE20AFB" w14:textId="7DD99BF1" w:rsidR="00E74101" w:rsidRPr="008873EF" w:rsidRDefault="00E74101" w:rsidP="000A3F39"/>
        </w:tc>
        <w:tc>
          <w:tcPr>
            <w:tcW w:w="1350" w:type="dxa"/>
            <w:vAlign w:val="bottom"/>
          </w:tcPr>
          <w:p w14:paraId="1CCBFBA7" w14:textId="31D3023F" w:rsidR="00E74101" w:rsidRPr="008873EF" w:rsidRDefault="00E74101">
            <w:r w:rsidRPr="008873EF">
              <w:t>Term Date:</w:t>
            </w:r>
          </w:p>
        </w:tc>
        <w:tc>
          <w:tcPr>
            <w:tcW w:w="1170" w:type="dxa"/>
            <w:tcBorders>
              <w:bottom w:val="single" w:sz="4" w:space="0" w:color="auto"/>
            </w:tcBorders>
            <w:vAlign w:val="bottom"/>
          </w:tcPr>
          <w:p w14:paraId="2D91C058" w14:textId="29F1AE10" w:rsidR="00E74101" w:rsidRPr="008873EF" w:rsidRDefault="00E74101"/>
        </w:tc>
      </w:tr>
    </w:tbl>
    <w:p w14:paraId="1A9A6173" w14:textId="77777777" w:rsidR="002D7256" w:rsidRDefault="002D7256" w:rsidP="00143D72">
      <w:pPr>
        <w:tabs>
          <w:tab w:val="left" w:pos="9540"/>
          <w:tab w:val="left" w:pos="9630"/>
          <w:tab w:val="left" w:pos="9900"/>
        </w:tabs>
        <w:spacing w:after="0" w:line="240" w:lineRule="auto"/>
      </w:pPr>
    </w:p>
    <w:p w14:paraId="5ABEC8AD" w14:textId="6C0F522C" w:rsidR="00143D72" w:rsidRPr="00184CCF" w:rsidRDefault="002D7256" w:rsidP="13DDCCE1">
      <w:pPr>
        <w:tabs>
          <w:tab w:val="left" w:pos="9540"/>
          <w:tab w:val="left" w:pos="9630"/>
          <w:tab w:val="left" w:pos="9900"/>
        </w:tabs>
        <w:spacing w:after="0" w:line="240" w:lineRule="auto"/>
        <w:rPr>
          <w:b/>
          <w:bCs/>
        </w:rPr>
      </w:pPr>
      <w:r w:rsidRPr="13DDCCE1">
        <w:rPr>
          <w:b/>
          <w:bCs/>
        </w:rPr>
        <w:t>Nature of Entry</w:t>
      </w:r>
      <w:r w:rsidR="00750C97" w:rsidRPr="13DDCCE1">
        <w:rPr>
          <w:b/>
          <w:bCs/>
        </w:rPr>
        <w:t xml:space="preserve"> (Check Applicable Box)</w:t>
      </w:r>
      <w:r w:rsidRPr="13DDCCE1">
        <w:rPr>
          <w:b/>
          <w:bCs/>
        </w:rPr>
        <w:t>:</w:t>
      </w:r>
    </w:p>
    <w:p w14:paraId="4987737E" w14:textId="2FCD0692" w:rsidR="13DDCCE1" w:rsidRDefault="13DDCCE1" w:rsidP="13DDCCE1">
      <w:pPr>
        <w:tabs>
          <w:tab w:val="left" w:pos="9540"/>
          <w:tab w:val="left" w:pos="9630"/>
          <w:tab w:val="left" w:pos="9900"/>
        </w:tabs>
        <w:spacing w:after="0" w:line="240" w:lineRule="auto"/>
        <w:rPr>
          <w:b/>
          <w:bCs/>
        </w:rPr>
      </w:pPr>
    </w:p>
    <w:tbl>
      <w:tblPr>
        <w:tblStyle w:val="TableGrid"/>
        <w:tblW w:w="10998" w:type="dxa"/>
        <w:tblInd w:w="108" w:type="dxa"/>
        <w:tblLayout w:type="fixed"/>
        <w:tblLook w:val="04A0" w:firstRow="1" w:lastRow="0" w:firstColumn="1" w:lastColumn="0" w:noHBand="0" w:noVBand="1"/>
      </w:tblPr>
      <w:tblGrid>
        <w:gridCol w:w="378"/>
        <w:gridCol w:w="4410"/>
        <w:gridCol w:w="360"/>
        <w:gridCol w:w="5850"/>
      </w:tblGrid>
      <w:tr w:rsidR="00947C2F" w14:paraId="22DC9DEE" w14:textId="6DE7EF29" w:rsidTr="13DDCCE1">
        <w:tc>
          <w:tcPr>
            <w:tcW w:w="378" w:type="dxa"/>
            <w:tcBorders>
              <w:top w:val="single" w:sz="4" w:space="0" w:color="auto"/>
              <w:left w:val="single" w:sz="4" w:space="0" w:color="auto"/>
              <w:bottom w:val="single" w:sz="4" w:space="0" w:color="auto"/>
              <w:right w:val="single" w:sz="4" w:space="0" w:color="auto"/>
            </w:tcBorders>
          </w:tcPr>
          <w:p w14:paraId="3B350D24" w14:textId="21DAA657" w:rsidR="00947C2F" w:rsidRPr="002458CB" w:rsidRDefault="00D808E6" w:rsidP="00143D72">
            <w:pPr>
              <w:tabs>
                <w:tab w:val="left" w:pos="9540"/>
                <w:tab w:val="left" w:pos="9630"/>
                <w:tab w:val="left" w:pos="9900"/>
              </w:tabs>
              <w:rPr>
                <w:b/>
                <w:bCs/>
              </w:rPr>
            </w:pPr>
            <w:r>
              <w:rPr>
                <w:b/>
                <w:bCs/>
              </w:rPr>
              <w:t xml:space="preserve"> X</w:t>
            </w:r>
          </w:p>
        </w:tc>
        <w:tc>
          <w:tcPr>
            <w:tcW w:w="4410" w:type="dxa"/>
            <w:tcBorders>
              <w:top w:val="nil"/>
              <w:left w:val="single" w:sz="4" w:space="0" w:color="auto"/>
              <w:bottom w:val="nil"/>
              <w:right w:val="single" w:sz="4" w:space="0" w:color="auto"/>
            </w:tcBorders>
            <w:vAlign w:val="bottom"/>
          </w:tcPr>
          <w:p w14:paraId="41B55DE0" w14:textId="0C693579" w:rsidR="00947C2F" w:rsidRDefault="00947C2F" w:rsidP="00143D72">
            <w:pPr>
              <w:tabs>
                <w:tab w:val="left" w:pos="9540"/>
                <w:tab w:val="left" w:pos="9630"/>
                <w:tab w:val="left" w:pos="9900"/>
              </w:tabs>
            </w:pPr>
            <w:r>
              <w:t>Attendance</w:t>
            </w:r>
          </w:p>
        </w:tc>
        <w:tc>
          <w:tcPr>
            <w:tcW w:w="360" w:type="dxa"/>
            <w:tcBorders>
              <w:top w:val="single" w:sz="4" w:space="0" w:color="auto"/>
              <w:left w:val="single" w:sz="4" w:space="0" w:color="auto"/>
              <w:bottom w:val="single" w:sz="4" w:space="0" w:color="auto"/>
              <w:right w:val="single" w:sz="4" w:space="0" w:color="auto"/>
            </w:tcBorders>
          </w:tcPr>
          <w:p w14:paraId="0FE999E7" w14:textId="5C2C127F" w:rsidR="00947C2F" w:rsidRPr="002458CB" w:rsidRDefault="00947C2F" w:rsidP="00143D72">
            <w:pPr>
              <w:tabs>
                <w:tab w:val="left" w:pos="9540"/>
                <w:tab w:val="left" w:pos="9630"/>
                <w:tab w:val="left" w:pos="9900"/>
              </w:tabs>
              <w:rPr>
                <w:b/>
                <w:bCs/>
              </w:rPr>
            </w:pPr>
          </w:p>
        </w:tc>
        <w:tc>
          <w:tcPr>
            <w:tcW w:w="5850" w:type="dxa"/>
            <w:tcBorders>
              <w:top w:val="nil"/>
              <w:left w:val="single" w:sz="4" w:space="0" w:color="auto"/>
              <w:bottom w:val="nil"/>
              <w:right w:val="nil"/>
            </w:tcBorders>
          </w:tcPr>
          <w:p w14:paraId="75CEF04D" w14:textId="1B519EB2" w:rsidR="00947C2F" w:rsidRDefault="004047ED" w:rsidP="00143D72">
            <w:pPr>
              <w:tabs>
                <w:tab w:val="left" w:pos="9540"/>
                <w:tab w:val="left" w:pos="9630"/>
                <w:tab w:val="left" w:pos="9900"/>
              </w:tabs>
            </w:pPr>
            <w:r>
              <w:t>Policy/</w:t>
            </w:r>
            <w:r w:rsidR="00947C2F">
              <w:t>Performance</w:t>
            </w:r>
          </w:p>
        </w:tc>
      </w:tr>
    </w:tbl>
    <w:p w14:paraId="04A37A0C" w14:textId="77777777" w:rsidR="002D7256" w:rsidRDefault="002D7256" w:rsidP="00143D72">
      <w:pPr>
        <w:tabs>
          <w:tab w:val="left" w:pos="9630"/>
          <w:tab w:val="left" w:pos="9900"/>
          <w:tab w:val="left" w:pos="10800"/>
        </w:tabs>
        <w:spacing w:after="0" w:line="240" w:lineRule="auto"/>
      </w:pPr>
    </w:p>
    <w:tbl>
      <w:tblPr>
        <w:tblStyle w:val="TableGrid"/>
        <w:tblW w:w="0" w:type="auto"/>
        <w:tblLook w:val="04A0" w:firstRow="1" w:lastRow="0" w:firstColumn="1" w:lastColumn="0" w:noHBand="0" w:noVBand="1"/>
      </w:tblPr>
      <w:tblGrid>
        <w:gridCol w:w="10245"/>
      </w:tblGrid>
      <w:tr w:rsidR="00BD2622" w14:paraId="7253096D" w14:textId="77777777" w:rsidTr="00C8258E">
        <w:trPr>
          <w:trHeight w:val="769"/>
        </w:trPr>
        <w:tc>
          <w:tcPr>
            <w:tcW w:w="10245" w:type="dxa"/>
            <w:tcBorders>
              <w:top w:val="nil"/>
              <w:left w:val="nil"/>
              <w:bottom w:val="nil"/>
              <w:right w:val="nil"/>
            </w:tcBorders>
          </w:tcPr>
          <w:p w14:paraId="189970CC" w14:textId="77777777" w:rsidR="0045535E" w:rsidRDefault="0045535E" w:rsidP="00240A8D">
            <w:pPr>
              <w:tabs>
                <w:tab w:val="left" w:pos="9630"/>
                <w:tab w:val="left" w:pos="9900"/>
                <w:tab w:val="left" w:pos="10800"/>
              </w:tabs>
              <w:rPr>
                <w:b/>
                <w:bCs/>
              </w:rPr>
            </w:pPr>
          </w:p>
          <w:p w14:paraId="498E2F24" w14:textId="5188F942" w:rsidR="00BD2622" w:rsidRDefault="2A4ECA21" w:rsidP="00240A8D">
            <w:pPr>
              <w:tabs>
                <w:tab w:val="left" w:pos="9630"/>
                <w:tab w:val="left" w:pos="9900"/>
                <w:tab w:val="left" w:pos="10800"/>
              </w:tabs>
              <w:rPr>
                <w:b/>
                <w:bCs/>
              </w:rPr>
            </w:pPr>
            <w:r w:rsidRPr="13DDCCE1">
              <w:rPr>
                <w:b/>
                <w:bCs/>
              </w:rPr>
              <w:t>Prior d</w:t>
            </w:r>
            <w:r w:rsidR="7EBAA193" w:rsidRPr="13DDCCE1">
              <w:rPr>
                <w:b/>
                <w:bCs/>
              </w:rPr>
              <w:t xml:space="preserve">ocumentation (Dates and </w:t>
            </w:r>
            <w:r w:rsidR="00750C97" w:rsidRPr="13DDCCE1">
              <w:rPr>
                <w:b/>
                <w:bCs/>
              </w:rPr>
              <w:t>Infractions</w:t>
            </w:r>
            <w:r w:rsidR="0927FDCC" w:rsidRPr="13DDCCE1">
              <w:rPr>
                <w:b/>
                <w:bCs/>
              </w:rPr>
              <w:t>):</w:t>
            </w:r>
            <w:r w:rsidRPr="13DDCCE1">
              <w:rPr>
                <w:b/>
                <w:bCs/>
              </w:rPr>
              <w:t xml:space="preserve"> </w:t>
            </w:r>
          </w:p>
          <w:p w14:paraId="0E8DD5E2" w14:textId="12686140" w:rsidR="005A1290" w:rsidRPr="008244D1" w:rsidRDefault="00D808E6" w:rsidP="002458CB">
            <w:pPr>
              <w:tabs>
                <w:tab w:val="left" w:pos="9630"/>
                <w:tab w:val="left" w:pos="9900"/>
                <w:tab w:val="left" w:pos="10800"/>
              </w:tabs>
            </w:pPr>
            <w:r w:rsidRPr="00D808E6">
              <w:rPr>
                <w:color w:val="FF0000"/>
              </w:rPr>
              <w:t xml:space="preserve">No call no show 2/25/25 375051. </w:t>
            </w:r>
            <w:proofErr w:type="spellStart"/>
            <w:r w:rsidRPr="00D808E6">
              <w:rPr>
                <w:color w:val="FF0000"/>
              </w:rPr>
              <w:t>Armaugn</w:t>
            </w:r>
            <w:proofErr w:type="spellEnd"/>
            <w:r w:rsidRPr="00D808E6">
              <w:rPr>
                <w:color w:val="FF0000"/>
              </w:rPr>
              <w:t xml:space="preserve"> requested time off this day during a </w:t>
            </w:r>
            <w:r w:rsidR="00E12118">
              <w:rPr>
                <w:color w:val="FF0000"/>
              </w:rPr>
              <w:t>PTO</w:t>
            </w:r>
            <w:r w:rsidRPr="00D808E6">
              <w:rPr>
                <w:color w:val="FF0000"/>
              </w:rPr>
              <w:t xml:space="preserve"> freeze and not within the mandatory two week in advance to request the time off. It was declined but </w:t>
            </w:r>
            <w:proofErr w:type="spellStart"/>
            <w:r w:rsidRPr="00D808E6">
              <w:rPr>
                <w:color w:val="FF0000"/>
              </w:rPr>
              <w:t>Armaugn</w:t>
            </w:r>
            <w:proofErr w:type="spellEnd"/>
            <w:r w:rsidRPr="00D808E6">
              <w:rPr>
                <w:color w:val="FF0000"/>
              </w:rPr>
              <w:t xml:space="preserve"> took the day off anyway.</w:t>
            </w:r>
          </w:p>
        </w:tc>
      </w:tr>
    </w:tbl>
    <w:p w14:paraId="13833552" w14:textId="77777777" w:rsidR="00FE474E" w:rsidRPr="0004296E" w:rsidRDefault="00FE474E" w:rsidP="00143D72">
      <w:pPr>
        <w:tabs>
          <w:tab w:val="left" w:pos="9630"/>
          <w:tab w:val="left" w:pos="9900"/>
          <w:tab w:val="left" w:pos="10800"/>
        </w:tabs>
        <w:spacing w:after="0" w:line="240" w:lineRule="auto"/>
      </w:pPr>
    </w:p>
    <w:tbl>
      <w:tblPr>
        <w:tblStyle w:val="TableGrid"/>
        <w:tblW w:w="0" w:type="auto"/>
        <w:tblLook w:val="04A0" w:firstRow="1" w:lastRow="0" w:firstColumn="1" w:lastColumn="0" w:noHBand="0" w:noVBand="1"/>
      </w:tblPr>
      <w:tblGrid>
        <w:gridCol w:w="10800"/>
      </w:tblGrid>
      <w:tr w:rsidR="0004296E" w14:paraId="2D3A0648" w14:textId="77777777" w:rsidTr="13DDCCE1">
        <w:trPr>
          <w:trHeight w:val="300"/>
        </w:trPr>
        <w:tc>
          <w:tcPr>
            <w:tcW w:w="10998" w:type="dxa"/>
            <w:tcBorders>
              <w:top w:val="nil"/>
              <w:left w:val="nil"/>
              <w:bottom w:val="nil"/>
              <w:right w:val="nil"/>
            </w:tcBorders>
          </w:tcPr>
          <w:p w14:paraId="47D76828" w14:textId="33492CAA" w:rsidR="0004296E" w:rsidRDefault="2A4ECA21" w:rsidP="004047ED">
            <w:pPr>
              <w:tabs>
                <w:tab w:val="left" w:pos="9630"/>
                <w:tab w:val="left" w:pos="9900"/>
                <w:tab w:val="left" w:pos="10800"/>
              </w:tabs>
              <w:rPr>
                <w:b/>
                <w:bCs/>
              </w:rPr>
            </w:pPr>
            <w:r w:rsidRPr="13DDCCE1">
              <w:rPr>
                <w:b/>
                <w:bCs/>
              </w:rPr>
              <w:t>Violated standard of conduct.</w:t>
            </w:r>
            <w:r w:rsidR="0B1A179D" w:rsidRPr="13DDCCE1">
              <w:rPr>
                <w:b/>
                <w:bCs/>
              </w:rPr>
              <w:t xml:space="preserve"> </w:t>
            </w:r>
            <w:r w:rsidRPr="13DDCCE1">
              <w:rPr>
                <w:b/>
                <w:bCs/>
              </w:rPr>
              <w:t xml:space="preserve">Please refer to the Employee Handbook for </w:t>
            </w:r>
            <w:r w:rsidR="40465727" w:rsidRPr="13DDCCE1">
              <w:rPr>
                <w:b/>
                <w:bCs/>
              </w:rPr>
              <w:t>conduct standards:</w:t>
            </w:r>
          </w:p>
          <w:p w14:paraId="5FE79489" w14:textId="77777777" w:rsidR="00F4674B" w:rsidRDefault="00F4674B" w:rsidP="004047ED">
            <w:pPr>
              <w:tabs>
                <w:tab w:val="left" w:pos="9630"/>
                <w:tab w:val="left" w:pos="9900"/>
                <w:tab w:val="left" w:pos="10800"/>
              </w:tabs>
              <w:rPr>
                <w:b/>
                <w:bCs/>
              </w:rPr>
            </w:pPr>
          </w:p>
          <w:p w14:paraId="1DB00D1A" w14:textId="623BDE5E" w:rsidR="00F4674B" w:rsidRPr="0004296E" w:rsidRDefault="00F4674B" w:rsidP="004047ED">
            <w:pPr>
              <w:tabs>
                <w:tab w:val="left" w:pos="9630"/>
                <w:tab w:val="left" w:pos="9900"/>
                <w:tab w:val="left" w:pos="10800"/>
              </w:tabs>
            </w:pPr>
            <w:r w:rsidRPr="00F4674B">
              <w:t>An Associate will be considered to have taken an unexcused absence if the Associate is absent from work during scheduled work hours without permission, including full- or partial-day absences, late arrivals, and early departures.</w:t>
            </w:r>
          </w:p>
          <w:p w14:paraId="185C6FCF" w14:textId="0C163C55" w:rsidR="000055E3" w:rsidRPr="0004296E" w:rsidRDefault="000055E3" w:rsidP="006A15E6">
            <w:pPr>
              <w:tabs>
                <w:tab w:val="left" w:pos="9630"/>
                <w:tab w:val="left" w:pos="9900"/>
                <w:tab w:val="left" w:pos="10800"/>
              </w:tabs>
            </w:pPr>
          </w:p>
        </w:tc>
      </w:tr>
    </w:tbl>
    <w:p w14:paraId="12ADF1B2" w14:textId="4A579607" w:rsidR="00FE474E" w:rsidRPr="005F5DFA" w:rsidRDefault="00FE474E" w:rsidP="13DDCCE1">
      <w:pPr>
        <w:tabs>
          <w:tab w:val="left" w:pos="9630"/>
          <w:tab w:val="left" w:pos="9900"/>
          <w:tab w:val="left" w:pos="10800"/>
        </w:tabs>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4296E" w14:paraId="5C7EFEE6" w14:textId="77777777" w:rsidTr="00E12118">
        <w:trPr>
          <w:trHeight w:val="405"/>
        </w:trPr>
        <w:tc>
          <w:tcPr>
            <w:tcW w:w="10998" w:type="dxa"/>
          </w:tcPr>
          <w:p w14:paraId="48FE676C" w14:textId="29183E41" w:rsidR="008533CE" w:rsidRPr="00FE474E" w:rsidRDefault="2A4ECA21" w:rsidP="13DDCCE1">
            <w:pPr>
              <w:tabs>
                <w:tab w:val="left" w:pos="9630"/>
                <w:tab w:val="left" w:pos="9900"/>
                <w:tab w:val="left" w:pos="10800"/>
              </w:tabs>
              <w:rPr>
                <w:b/>
                <w:bCs/>
              </w:rPr>
            </w:pPr>
            <w:r w:rsidRPr="13DDCCE1">
              <w:rPr>
                <w:b/>
                <w:bCs/>
              </w:rPr>
              <w:t xml:space="preserve">Provide details and </w:t>
            </w:r>
            <w:r w:rsidR="00143D72" w:rsidRPr="13DDCCE1">
              <w:rPr>
                <w:b/>
                <w:bCs/>
              </w:rPr>
              <w:t>description</w:t>
            </w:r>
            <w:r w:rsidRPr="13DDCCE1">
              <w:rPr>
                <w:b/>
                <w:bCs/>
              </w:rPr>
              <w:t xml:space="preserve"> of the infraction:</w:t>
            </w:r>
          </w:p>
          <w:p w14:paraId="01F8AB4E" w14:textId="271F07C6" w:rsidR="00E12118" w:rsidRPr="00E12118" w:rsidRDefault="00E12118" w:rsidP="00E12118">
            <w:pPr>
              <w:tabs>
                <w:tab w:val="left" w:pos="9630"/>
                <w:tab w:val="left" w:pos="9900"/>
                <w:tab w:val="left" w:pos="10800"/>
              </w:tabs>
              <w:rPr>
                <w:color w:val="FF0000"/>
              </w:rPr>
            </w:pPr>
            <w:r w:rsidRPr="00E12118">
              <w:rPr>
                <w:color w:val="FF0000"/>
              </w:rPr>
              <w:t>On</w:t>
            </w:r>
            <w:r>
              <w:rPr>
                <w:color w:val="FF0000"/>
              </w:rPr>
              <w:t xml:space="preserve"> </w:t>
            </w:r>
            <w:r w:rsidR="008F4020">
              <w:rPr>
                <w:color w:val="FF0000"/>
              </w:rPr>
              <w:t xml:space="preserve">or around </w:t>
            </w:r>
            <w:r>
              <w:rPr>
                <w:color w:val="FF0000"/>
              </w:rPr>
              <w:t>4/30/2025</w:t>
            </w:r>
            <w:r w:rsidRPr="00E12118">
              <w:rPr>
                <w:color w:val="FF0000"/>
              </w:rPr>
              <w:t xml:space="preserve">, </w:t>
            </w:r>
            <w:proofErr w:type="spellStart"/>
            <w:r w:rsidRPr="00E12118">
              <w:rPr>
                <w:color w:val="FF0000"/>
              </w:rPr>
              <w:t>Armaugn</w:t>
            </w:r>
            <w:proofErr w:type="spellEnd"/>
            <w:r w:rsidRPr="00E12118">
              <w:rPr>
                <w:color w:val="FF0000"/>
              </w:rPr>
              <w:t xml:space="preserve"> submitted a PTO request form for the period of </w:t>
            </w:r>
            <w:r>
              <w:rPr>
                <w:color w:val="FF0000"/>
              </w:rPr>
              <w:t>5/12/2025-5/16/2025</w:t>
            </w:r>
            <w:r w:rsidRPr="00E12118">
              <w:rPr>
                <w:color w:val="FF0000"/>
              </w:rPr>
              <w:t>,</w:t>
            </w:r>
            <w:r>
              <w:rPr>
                <w:color w:val="FF0000"/>
              </w:rPr>
              <w:t xml:space="preserve"> </w:t>
            </w:r>
            <w:r w:rsidRPr="00E12118">
              <w:rPr>
                <w:color w:val="FF0000"/>
              </w:rPr>
              <w:t xml:space="preserve">requesting 40 hours off. Mike returned the form to </w:t>
            </w:r>
            <w:proofErr w:type="spellStart"/>
            <w:r w:rsidRPr="00E12118">
              <w:rPr>
                <w:color w:val="FF0000"/>
              </w:rPr>
              <w:t>Armaugn</w:t>
            </w:r>
            <w:proofErr w:type="spellEnd"/>
            <w:r w:rsidRPr="00E12118">
              <w:rPr>
                <w:color w:val="FF0000"/>
              </w:rPr>
              <w:t xml:space="preserve"> because it lacked the required approval from his supervisor, Carl.</w:t>
            </w:r>
          </w:p>
          <w:p w14:paraId="3BD08582" w14:textId="089F98C1" w:rsidR="00E12118" w:rsidRPr="00E12118" w:rsidRDefault="00E12118" w:rsidP="00E12118">
            <w:pPr>
              <w:tabs>
                <w:tab w:val="left" w:pos="9630"/>
                <w:tab w:val="left" w:pos="9900"/>
                <w:tab w:val="left" w:pos="10800"/>
              </w:tabs>
              <w:rPr>
                <w:color w:val="FF0000"/>
              </w:rPr>
            </w:pPr>
            <w:r w:rsidRPr="00E12118">
              <w:rPr>
                <w:color w:val="FF0000"/>
              </w:rPr>
              <w:t xml:space="preserve">Upon review, Mike noticed that the request was for 40 hours and asked </w:t>
            </w:r>
            <w:proofErr w:type="spellStart"/>
            <w:r w:rsidRPr="00E12118">
              <w:rPr>
                <w:color w:val="FF0000"/>
              </w:rPr>
              <w:t>Armaugn</w:t>
            </w:r>
            <w:proofErr w:type="spellEnd"/>
            <w:r w:rsidRPr="00E12118">
              <w:rPr>
                <w:color w:val="FF0000"/>
              </w:rPr>
              <w:t xml:space="preserve"> if he had sufficient accrued time to cover the absence. </w:t>
            </w:r>
            <w:proofErr w:type="spellStart"/>
            <w:r w:rsidRPr="00E12118">
              <w:rPr>
                <w:color w:val="FF0000"/>
              </w:rPr>
              <w:t>Armaugn</w:t>
            </w:r>
            <w:proofErr w:type="spellEnd"/>
            <w:r w:rsidRPr="00E12118">
              <w:rPr>
                <w:color w:val="FF0000"/>
              </w:rPr>
              <w:t xml:space="preserve"> responded that he believed he did. Together, they reviewed his PTO balance in Dayforce, which showed only 14.9 available hours. </w:t>
            </w:r>
            <w:proofErr w:type="spellStart"/>
            <w:r w:rsidRPr="00E12118">
              <w:rPr>
                <w:color w:val="FF0000"/>
              </w:rPr>
              <w:t>Armaugn</w:t>
            </w:r>
            <w:proofErr w:type="spellEnd"/>
            <w:r w:rsidRPr="00E12118">
              <w:rPr>
                <w:color w:val="FF0000"/>
              </w:rPr>
              <w:t xml:space="preserve"> expressed concern that the balance was incorrect and requested verification. On </w:t>
            </w:r>
            <w:r>
              <w:rPr>
                <w:color w:val="FF0000"/>
              </w:rPr>
              <w:t>5/2/2025</w:t>
            </w:r>
            <w:r w:rsidRPr="00E12118">
              <w:rPr>
                <w:color w:val="FF0000"/>
              </w:rPr>
              <w:t xml:space="preserve">, Mike contacted HR to confirm the hours. On </w:t>
            </w:r>
            <w:r>
              <w:rPr>
                <w:color w:val="FF0000"/>
              </w:rPr>
              <w:t>5/2/2025</w:t>
            </w:r>
            <w:r w:rsidRPr="00E12118">
              <w:rPr>
                <w:color w:val="FF0000"/>
              </w:rPr>
              <w:t>, Payroll confirmed that the Dayforce balance of 14.9 hours was accurate.</w:t>
            </w:r>
          </w:p>
          <w:p w14:paraId="499EB295" w14:textId="77777777" w:rsidR="00E12118" w:rsidRDefault="00E12118" w:rsidP="00E12118">
            <w:pPr>
              <w:tabs>
                <w:tab w:val="left" w:pos="9630"/>
                <w:tab w:val="left" w:pos="9900"/>
                <w:tab w:val="left" w:pos="10800"/>
              </w:tabs>
              <w:rPr>
                <w:color w:val="FF0000"/>
              </w:rPr>
            </w:pPr>
            <w:r w:rsidRPr="00E12118">
              <w:rPr>
                <w:color w:val="FF0000"/>
              </w:rPr>
              <w:t xml:space="preserve">As a result, the PTO request was not approved due to insufficient available hours. Per the established PTO process, employees must first obtain approval from their manager before the request is submitted to Mike for final review of available hours and final approval or denial. Since </w:t>
            </w:r>
            <w:proofErr w:type="spellStart"/>
            <w:r w:rsidRPr="00E12118">
              <w:rPr>
                <w:color w:val="FF0000"/>
              </w:rPr>
              <w:t>Armaugn’s</w:t>
            </w:r>
            <w:proofErr w:type="spellEnd"/>
            <w:r w:rsidRPr="00E12118">
              <w:rPr>
                <w:color w:val="FF0000"/>
              </w:rPr>
              <w:t xml:space="preserve"> balance did not meet the required amount at the time, and the supervisor’s approval had not been obtained, the request was never approved, and </w:t>
            </w:r>
            <w:proofErr w:type="spellStart"/>
            <w:r w:rsidRPr="00E12118">
              <w:rPr>
                <w:color w:val="FF0000"/>
              </w:rPr>
              <w:t>Armaugn</w:t>
            </w:r>
            <w:proofErr w:type="spellEnd"/>
            <w:r w:rsidRPr="00E12118">
              <w:rPr>
                <w:color w:val="FF0000"/>
              </w:rPr>
              <w:t xml:space="preserve"> was informed accordingly.</w:t>
            </w:r>
          </w:p>
          <w:p w14:paraId="2512682C" w14:textId="77777777" w:rsidR="00E12118" w:rsidRDefault="00E12118" w:rsidP="00E12118">
            <w:pPr>
              <w:tabs>
                <w:tab w:val="left" w:pos="9630"/>
                <w:tab w:val="left" w:pos="9900"/>
                <w:tab w:val="left" w:pos="10800"/>
              </w:tabs>
              <w:rPr>
                <w:color w:val="FF0000"/>
              </w:rPr>
            </w:pPr>
          </w:p>
          <w:p w14:paraId="192ADFC8" w14:textId="77777777" w:rsidR="00E12118" w:rsidRPr="00E12118" w:rsidRDefault="00E12118" w:rsidP="00E12118">
            <w:pPr>
              <w:tabs>
                <w:tab w:val="left" w:pos="9630"/>
                <w:tab w:val="left" w:pos="9900"/>
                <w:tab w:val="left" w:pos="10800"/>
              </w:tabs>
              <w:rPr>
                <w:color w:val="FF0000"/>
              </w:rPr>
            </w:pPr>
          </w:p>
          <w:p w14:paraId="6835CD40" w14:textId="77777777" w:rsidR="00E12118" w:rsidRPr="00E12118" w:rsidRDefault="00E12118" w:rsidP="00E12118">
            <w:pPr>
              <w:tabs>
                <w:tab w:val="left" w:pos="9630"/>
                <w:tab w:val="left" w:pos="9900"/>
                <w:tab w:val="left" w:pos="10800"/>
              </w:tabs>
              <w:rPr>
                <w:color w:val="FF0000"/>
              </w:rPr>
            </w:pPr>
            <w:r w:rsidRPr="00E12118">
              <w:rPr>
                <w:b/>
                <w:bCs/>
                <w:color w:val="FF0000"/>
              </w:rPr>
              <w:lastRenderedPageBreak/>
              <w:t>HR Update:</w:t>
            </w:r>
          </w:p>
          <w:p w14:paraId="73100942" w14:textId="77777777" w:rsidR="00E12118" w:rsidRPr="00E12118" w:rsidRDefault="00E12118" w:rsidP="00E12118">
            <w:pPr>
              <w:tabs>
                <w:tab w:val="left" w:pos="9630"/>
                <w:tab w:val="left" w:pos="9900"/>
                <w:tab w:val="left" w:pos="10800"/>
              </w:tabs>
              <w:rPr>
                <w:color w:val="FF0000"/>
              </w:rPr>
            </w:pPr>
            <w:r w:rsidRPr="00E12118">
              <w:rPr>
                <w:color w:val="FF0000"/>
              </w:rPr>
              <w:t>After further review with Payroll, it was later determined that Armaugn’s correct PTO balance was 44.95 hours, making him eligible for the requested leave. However, this updated information does not change the fact that the original request was denied based on the incorrect balance reflected in Dayforce at the time of review.</w:t>
            </w:r>
          </w:p>
          <w:p w14:paraId="0E4DDF5F" w14:textId="1CD7C3F7" w:rsidR="00E12118" w:rsidRPr="000055E3" w:rsidRDefault="00E12118" w:rsidP="00F4674B">
            <w:pPr>
              <w:tabs>
                <w:tab w:val="left" w:pos="9630"/>
                <w:tab w:val="left" w:pos="9900"/>
                <w:tab w:val="left" w:pos="10800"/>
              </w:tabs>
            </w:pPr>
          </w:p>
        </w:tc>
      </w:tr>
    </w:tbl>
    <w:p w14:paraId="28497897" w14:textId="77777777" w:rsidR="000055E3" w:rsidRPr="003B639D" w:rsidRDefault="000055E3" w:rsidP="00143D72">
      <w:pPr>
        <w:tabs>
          <w:tab w:val="left" w:pos="9630"/>
          <w:tab w:val="left" w:pos="9900"/>
          <w:tab w:val="left" w:pos="10800"/>
        </w:tabs>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BD2622" w14:paraId="016A72C9" w14:textId="77777777" w:rsidTr="003B36E5">
        <w:tc>
          <w:tcPr>
            <w:tcW w:w="10800" w:type="dxa"/>
          </w:tcPr>
          <w:p w14:paraId="6864E322" w14:textId="0C26B393" w:rsidR="008533CE" w:rsidRPr="005A1290" w:rsidRDefault="2A4ECA21" w:rsidP="13DDCCE1">
            <w:pPr>
              <w:tabs>
                <w:tab w:val="left" w:pos="9630"/>
                <w:tab w:val="left" w:pos="9900"/>
                <w:tab w:val="left" w:pos="10800"/>
              </w:tabs>
              <w:rPr>
                <w:b/>
                <w:bCs/>
              </w:rPr>
            </w:pPr>
            <w:r w:rsidRPr="13DDCCE1">
              <w:rPr>
                <w:b/>
                <w:bCs/>
              </w:rPr>
              <w:t>Describe corrective behavior and actions:</w:t>
            </w:r>
          </w:p>
        </w:tc>
      </w:tr>
    </w:tbl>
    <w:p w14:paraId="0EFA057E" w14:textId="77777777" w:rsidR="003B36E5" w:rsidRPr="003B36E5" w:rsidRDefault="003B36E5" w:rsidP="003B36E5">
      <w:pPr>
        <w:tabs>
          <w:tab w:val="left" w:pos="9630"/>
          <w:tab w:val="left" w:pos="9900"/>
          <w:tab w:val="left" w:pos="10800"/>
        </w:tabs>
        <w:spacing w:after="0" w:line="240" w:lineRule="auto"/>
        <w:rPr>
          <w:color w:val="FF0000"/>
        </w:rPr>
      </w:pPr>
      <w:r w:rsidRPr="003B36E5">
        <w:rPr>
          <w:color w:val="FF0000"/>
        </w:rPr>
        <w:t>This marks the second instance in which Armaugn failed to report to work after submitting a time-off request that was not approved. The first incident was considered a “No Call, No Show,” and should have resulted in removal from the assignment. Both occurrences are violations of the company’s Standards of Conduct.</w:t>
      </w:r>
    </w:p>
    <w:p w14:paraId="28B164FB" w14:textId="77777777" w:rsidR="003B36E5" w:rsidRPr="003B36E5" w:rsidRDefault="003B36E5" w:rsidP="003B36E5">
      <w:pPr>
        <w:tabs>
          <w:tab w:val="left" w:pos="9630"/>
          <w:tab w:val="left" w:pos="9900"/>
          <w:tab w:val="left" w:pos="10800"/>
        </w:tabs>
        <w:spacing w:after="0" w:line="240" w:lineRule="auto"/>
        <w:rPr>
          <w:color w:val="FF0000"/>
        </w:rPr>
      </w:pPr>
      <w:r w:rsidRPr="003B36E5">
        <w:rPr>
          <w:color w:val="FF0000"/>
        </w:rPr>
        <w:t>To prevent future incidents, the following corrective actions will be implemented:</w:t>
      </w:r>
    </w:p>
    <w:p w14:paraId="387BB020" w14:textId="77777777" w:rsidR="003B36E5" w:rsidRPr="003B36E5" w:rsidRDefault="003B36E5" w:rsidP="003B36E5">
      <w:pPr>
        <w:numPr>
          <w:ilvl w:val="0"/>
          <w:numId w:val="2"/>
        </w:numPr>
        <w:tabs>
          <w:tab w:val="left" w:pos="9630"/>
          <w:tab w:val="left" w:pos="9900"/>
          <w:tab w:val="left" w:pos="10800"/>
        </w:tabs>
        <w:spacing w:after="0" w:line="240" w:lineRule="auto"/>
        <w:rPr>
          <w:color w:val="FF0000"/>
        </w:rPr>
      </w:pPr>
      <w:r w:rsidRPr="003B36E5">
        <w:rPr>
          <w:b/>
          <w:bCs/>
          <w:color w:val="FF0000"/>
        </w:rPr>
        <w:t>Written Approval Requirement:</w:t>
      </w:r>
      <w:r w:rsidRPr="003B36E5">
        <w:rPr>
          <w:color w:val="FF0000"/>
        </w:rPr>
        <w:t xml:space="preserve"> Armaugn must submit all PTO requests in writing and receive documented approval from his direct supervisor before any time off is taken.</w:t>
      </w:r>
    </w:p>
    <w:p w14:paraId="7C208547" w14:textId="617DAEAA" w:rsidR="003B36E5" w:rsidRPr="003B36E5" w:rsidRDefault="003B36E5" w:rsidP="003B36E5">
      <w:pPr>
        <w:numPr>
          <w:ilvl w:val="0"/>
          <w:numId w:val="2"/>
        </w:numPr>
        <w:tabs>
          <w:tab w:val="left" w:pos="9630"/>
          <w:tab w:val="left" w:pos="9900"/>
          <w:tab w:val="left" w:pos="10800"/>
        </w:tabs>
        <w:spacing w:after="0" w:line="240" w:lineRule="auto"/>
        <w:rPr>
          <w:color w:val="FF0000"/>
        </w:rPr>
      </w:pPr>
      <w:r w:rsidRPr="003B36E5">
        <w:rPr>
          <w:b/>
          <w:bCs/>
          <w:color w:val="FF0000"/>
        </w:rPr>
        <w:t>Managerial Oversight:</w:t>
      </w:r>
      <w:r w:rsidRPr="003B36E5">
        <w:rPr>
          <w:color w:val="FF0000"/>
        </w:rPr>
        <w:t xml:space="preserve"> Mike will be </w:t>
      </w:r>
      <w:proofErr w:type="gramStart"/>
      <w:r w:rsidRPr="003B36E5">
        <w:rPr>
          <w:color w:val="FF0000"/>
        </w:rPr>
        <w:t>prov</w:t>
      </w:r>
      <w:r>
        <w:rPr>
          <w:color w:val="FF0000"/>
        </w:rPr>
        <w:t>ide</w:t>
      </w:r>
      <w:proofErr w:type="gramEnd"/>
      <w:r>
        <w:rPr>
          <w:color w:val="FF0000"/>
        </w:rPr>
        <w:t xml:space="preserve"> signed </w:t>
      </w:r>
      <w:r w:rsidRPr="003B36E5">
        <w:rPr>
          <w:color w:val="FF0000"/>
        </w:rPr>
        <w:t>cop</w:t>
      </w:r>
      <w:r>
        <w:rPr>
          <w:color w:val="FF0000"/>
        </w:rPr>
        <w:t>ies</w:t>
      </w:r>
      <w:r w:rsidRPr="003B36E5">
        <w:rPr>
          <w:color w:val="FF0000"/>
        </w:rPr>
        <w:t xml:space="preserve"> of all future PTO requests to ensure proper oversight and to eliminate any confusion or miscommunication regarding approval status.</w:t>
      </w:r>
    </w:p>
    <w:p w14:paraId="06A5E3D7" w14:textId="77777777" w:rsidR="003B36E5" w:rsidRPr="003B36E5" w:rsidRDefault="003B36E5" w:rsidP="003B36E5">
      <w:pPr>
        <w:tabs>
          <w:tab w:val="left" w:pos="9630"/>
          <w:tab w:val="left" w:pos="9900"/>
          <w:tab w:val="left" w:pos="10800"/>
        </w:tabs>
        <w:spacing w:after="0" w:line="240" w:lineRule="auto"/>
        <w:rPr>
          <w:color w:val="FF0000"/>
        </w:rPr>
      </w:pPr>
      <w:r w:rsidRPr="003B36E5">
        <w:rPr>
          <w:color w:val="FF0000"/>
        </w:rPr>
        <w:t>Continued failure to adhere to these procedures may result in further disciplinary action, up to and including removal from the assignment</w:t>
      </w:r>
    </w:p>
    <w:p w14:paraId="3F11621E" w14:textId="77777777" w:rsidR="006A15E6" w:rsidRDefault="006A15E6" w:rsidP="13DDCCE1">
      <w:pPr>
        <w:tabs>
          <w:tab w:val="left" w:pos="9630"/>
          <w:tab w:val="left" w:pos="9900"/>
          <w:tab w:val="left" w:pos="10800"/>
        </w:tabs>
        <w:spacing w:after="0" w:line="240" w:lineRule="auto"/>
      </w:pPr>
    </w:p>
    <w:p w14:paraId="7AC856DD" w14:textId="77777777" w:rsidR="006A15E6" w:rsidRDefault="006A15E6" w:rsidP="13DDCCE1">
      <w:pPr>
        <w:tabs>
          <w:tab w:val="left" w:pos="9630"/>
          <w:tab w:val="left" w:pos="9900"/>
          <w:tab w:val="left" w:pos="10800"/>
        </w:tabs>
        <w:spacing w:after="0" w:line="240" w:lineRule="auto"/>
      </w:pPr>
    </w:p>
    <w:tbl>
      <w:tblPr>
        <w:tblStyle w:val="TableGrid"/>
        <w:tblW w:w="0" w:type="auto"/>
        <w:tblLook w:val="04A0" w:firstRow="1" w:lastRow="0" w:firstColumn="1" w:lastColumn="0" w:noHBand="0" w:noVBand="1"/>
      </w:tblPr>
      <w:tblGrid>
        <w:gridCol w:w="10800"/>
      </w:tblGrid>
      <w:tr w:rsidR="00BD2622" w14:paraId="201EACDD" w14:textId="77777777" w:rsidTr="13DDCCE1">
        <w:trPr>
          <w:trHeight w:val="1250"/>
        </w:trPr>
        <w:tc>
          <w:tcPr>
            <w:tcW w:w="10998" w:type="dxa"/>
            <w:tcBorders>
              <w:top w:val="nil"/>
              <w:left w:val="nil"/>
              <w:bottom w:val="nil"/>
              <w:right w:val="nil"/>
            </w:tcBorders>
          </w:tcPr>
          <w:p w14:paraId="4AD9C9C7" w14:textId="3A3F77BC" w:rsidR="00A17920" w:rsidRPr="00BD2622" w:rsidRDefault="00143D72" w:rsidP="13DDCCE1">
            <w:pPr>
              <w:tabs>
                <w:tab w:val="left" w:pos="9630"/>
                <w:tab w:val="left" w:pos="9900"/>
                <w:tab w:val="left" w:pos="10800"/>
              </w:tabs>
              <w:rPr>
                <w:b/>
                <w:bCs/>
              </w:rPr>
            </w:pPr>
            <w:r w:rsidRPr="13DDCCE1">
              <w:rPr>
                <w:b/>
                <w:bCs/>
              </w:rPr>
              <w:t>Team Member</w:t>
            </w:r>
            <w:r w:rsidR="7EBAA193" w:rsidRPr="13DDCCE1">
              <w:rPr>
                <w:b/>
                <w:bCs/>
              </w:rPr>
              <w:t xml:space="preserve"> Comments: </w:t>
            </w:r>
          </w:p>
        </w:tc>
      </w:tr>
    </w:tbl>
    <w:p w14:paraId="4CD88CDE" w14:textId="3C5CC386" w:rsidR="00FE474E" w:rsidRDefault="00FE474E" w:rsidP="00143D72">
      <w:pPr>
        <w:spacing w:after="0" w:line="240" w:lineRule="auto"/>
      </w:pPr>
      <w:r>
        <w:t xml:space="preserve">Employee </w:t>
      </w:r>
      <w:r w:rsidR="7D6585BC">
        <w:t>Signature _</w:t>
      </w:r>
      <w:r>
        <w:t>__________________________________    Date: ___________________</w:t>
      </w:r>
    </w:p>
    <w:p w14:paraId="37EB68BE" w14:textId="77777777" w:rsidR="00FE474E" w:rsidRDefault="00FE474E" w:rsidP="00143D72">
      <w:pPr>
        <w:spacing w:after="0" w:line="240" w:lineRule="auto"/>
      </w:pPr>
    </w:p>
    <w:p w14:paraId="6871F103" w14:textId="65B0DD47" w:rsidR="00FE474E" w:rsidRDefault="00FE474E" w:rsidP="00143D72">
      <w:pPr>
        <w:spacing w:after="0" w:line="240" w:lineRule="auto"/>
      </w:pPr>
      <w:r>
        <w:t>Supervisor Signature ___________________________________</w:t>
      </w:r>
      <w:r w:rsidR="4F6303D3">
        <w:t>_ Date</w:t>
      </w:r>
      <w:r>
        <w:t>: ___________________</w:t>
      </w:r>
    </w:p>
    <w:p w14:paraId="7CA3904B" w14:textId="230DB00D" w:rsidR="00FE474E" w:rsidRDefault="000C1AE6" w:rsidP="00143D72">
      <w:pPr>
        <w:spacing w:after="0" w:line="240" w:lineRule="auto"/>
      </w:pPr>
      <w:r>
        <w:t xml:space="preserve">  </w:t>
      </w:r>
    </w:p>
    <w:p w14:paraId="024F1EE5" w14:textId="2971A42D" w:rsidR="000E1CA7" w:rsidRDefault="00FE474E" w:rsidP="00E74101">
      <w:pPr>
        <w:spacing w:after="0" w:line="240" w:lineRule="auto"/>
      </w:pPr>
      <w:r>
        <w:t xml:space="preserve">Manager Signature    </w:t>
      </w:r>
      <w:r w:rsidR="00335FCB">
        <w:t>___________________________________</w:t>
      </w:r>
      <w:r w:rsidR="3BA99A74">
        <w:t>_ Date</w:t>
      </w:r>
      <w:r>
        <w:t xml:space="preserve">: </w:t>
      </w:r>
      <w:r w:rsidR="00335FCB">
        <w:t>__________________</w:t>
      </w:r>
    </w:p>
    <w:sectPr w:rsidR="000E1CA7" w:rsidSect="00184CCF">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440D2" w14:textId="77777777" w:rsidR="002F601B" w:rsidRDefault="002F601B" w:rsidP="00267363">
      <w:r>
        <w:separator/>
      </w:r>
    </w:p>
    <w:p w14:paraId="31578517" w14:textId="77777777" w:rsidR="002F601B" w:rsidRDefault="002F601B" w:rsidP="00267363"/>
  </w:endnote>
  <w:endnote w:type="continuationSeparator" w:id="0">
    <w:p w14:paraId="723BACCE" w14:textId="77777777" w:rsidR="002F601B" w:rsidRDefault="002F601B" w:rsidP="00267363">
      <w:r>
        <w:continuationSeparator/>
      </w:r>
    </w:p>
    <w:p w14:paraId="76615AF6" w14:textId="77777777" w:rsidR="002F601B" w:rsidRDefault="002F601B" w:rsidP="00267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5974" w14:textId="77777777" w:rsidR="000A3F39" w:rsidRDefault="000A3F39" w:rsidP="00267363">
    <w:pPr>
      <w:pStyle w:val="Footer"/>
    </w:pPr>
  </w:p>
  <w:p w14:paraId="56D56E36" w14:textId="77777777" w:rsidR="000A3F39" w:rsidRDefault="000A3F39" w:rsidP="00267363">
    <w:pPr>
      <w:pStyle w:val="Footer"/>
    </w:pPr>
  </w:p>
  <w:p w14:paraId="54F1FADD" w14:textId="77777777" w:rsidR="000A3F39" w:rsidRDefault="000A3F39" w:rsidP="00267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CCA6C" w14:textId="77777777" w:rsidR="000A3F39" w:rsidRDefault="000A3F39" w:rsidP="00FE474E">
    <w:pPr>
      <w:pStyle w:val="Header"/>
      <w:tabs>
        <w:tab w:val="clear" w:pos="8640"/>
        <w:tab w:val="left" w:pos="10800"/>
      </w:tabs>
    </w:pPr>
  </w:p>
  <w:p w14:paraId="135E4D68" w14:textId="76448E9B" w:rsidR="000A3F39" w:rsidRPr="00691FF2" w:rsidRDefault="000A3F39" w:rsidP="00267363">
    <w:pPr>
      <w:pStyle w:val="Header"/>
      <w:rPr>
        <w:color w:val="808080" w:themeColor="background1" w:themeShade="80"/>
        <w:sz w:val="16"/>
        <w:szCs w:val="16"/>
      </w:rPr>
    </w:pPr>
    <w:r w:rsidRPr="00691FF2">
      <w:rPr>
        <w:color w:val="808080" w:themeColor="background1" w:themeShade="80"/>
        <w:sz w:val="16"/>
        <w:szCs w:val="16"/>
      </w:rPr>
      <w:t>14750 NW 77</w:t>
    </w:r>
    <w:r w:rsidRPr="00691FF2">
      <w:rPr>
        <w:color w:val="808080" w:themeColor="background1" w:themeShade="80"/>
        <w:sz w:val="16"/>
        <w:szCs w:val="16"/>
        <w:vertAlign w:val="superscript"/>
      </w:rPr>
      <w:t>th</w:t>
    </w:r>
    <w:r w:rsidRPr="00691FF2">
      <w:rPr>
        <w:color w:val="808080" w:themeColor="background1" w:themeShade="80"/>
        <w:sz w:val="16"/>
        <w:szCs w:val="16"/>
      </w:rPr>
      <w:t xml:space="preserve"> Court, Suite 100   |  Miami Lakes, FL 33016</w:t>
    </w:r>
    <w:r>
      <w:rPr>
        <w:color w:val="808080" w:themeColor="background1" w:themeShade="80"/>
        <w:sz w:val="16"/>
        <w:szCs w:val="16"/>
      </w:rPr>
      <w:tab/>
    </w:r>
    <w:r>
      <w:rPr>
        <w:color w:val="808080" w:themeColor="background1" w:themeShade="80"/>
        <w:sz w:val="16"/>
        <w:szCs w:val="16"/>
      </w:rPr>
      <w:tab/>
    </w:r>
    <w:r>
      <w:rPr>
        <w:color w:val="808080" w:themeColor="background1" w:themeShade="80"/>
        <w:sz w:val="16"/>
        <w:szCs w:val="16"/>
      </w:rPr>
      <w:tab/>
      <w:t xml:space="preserve">            Version 2.0</w:t>
    </w:r>
  </w:p>
  <w:p w14:paraId="23CC3CCA" w14:textId="421148D1" w:rsidR="000A3F39" w:rsidRPr="00691FF2" w:rsidRDefault="000A3F39" w:rsidP="00FE474E">
    <w:pPr>
      <w:pStyle w:val="Header"/>
      <w:tabs>
        <w:tab w:val="left" w:pos="10800"/>
      </w:tabs>
      <w:rPr>
        <w:color w:val="808080" w:themeColor="background1" w:themeShade="80"/>
        <w:sz w:val="16"/>
        <w:szCs w:val="16"/>
      </w:rPr>
    </w:pPr>
    <w:r w:rsidRPr="00691FF2">
      <w:rPr>
        <w:color w:val="808080" w:themeColor="background1" w:themeShade="80"/>
        <w:sz w:val="16"/>
        <w:szCs w:val="16"/>
      </w:rPr>
      <w:t xml:space="preserve">T 305.681.8800  ▪  F 305.681.8804 </w:t>
    </w:r>
    <w:r>
      <w:rPr>
        <w:color w:val="808080" w:themeColor="background1" w:themeShade="80"/>
        <w:sz w:val="16"/>
        <w:szCs w:val="16"/>
      </w:rPr>
      <w:t xml:space="preserve"> </w:t>
    </w:r>
    <w:r w:rsidRPr="00691FF2">
      <w:rPr>
        <w:color w:val="808080" w:themeColor="background1" w:themeShade="80"/>
        <w:sz w:val="16"/>
        <w:szCs w:val="16"/>
      </w:rPr>
      <w:t>▪  theservicecompanies.com</w:t>
    </w:r>
    <w:r>
      <w:rPr>
        <w:color w:val="808080" w:themeColor="background1" w:themeShade="8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9032" w14:textId="77777777" w:rsidR="000A3F39" w:rsidRDefault="000A3F39" w:rsidP="00267363">
    <w:pPr>
      <w:pStyle w:val="Header"/>
    </w:pPr>
  </w:p>
  <w:p w14:paraId="45DABC75" w14:textId="77777777" w:rsidR="000A3F39" w:rsidRPr="00691FF2" w:rsidRDefault="000A3F39" w:rsidP="00267363">
    <w:pPr>
      <w:pStyle w:val="Header"/>
      <w:rPr>
        <w:color w:val="808080" w:themeColor="background1" w:themeShade="80"/>
        <w:sz w:val="16"/>
        <w:szCs w:val="16"/>
      </w:rPr>
    </w:pPr>
    <w:r w:rsidRPr="00691FF2">
      <w:rPr>
        <w:color w:val="808080" w:themeColor="background1" w:themeShade="80"/>
        <w:sz w:val="16"/>
        <w:szCs w:val="16"/>
      </w:rPr>
      <w:t>14750 NW 77</w:t>
    </w:r>
    <w:r w:rsidRPr="00691FF2">
      <w:rPr>
        <w:color w:val="808080" w:themeColor="background1" w:themeShade="80"/>
        <w:sz w:val="16"/>
        <w:szCs w:val="16"/>
        <w:vertAlign w:val="superscript"/>
      </w:rPr>
      <w:t>th</w:t>
    </w:r>
    <w:r w:rsidRPr="00691FF2">
      <w:rPr>
        <w:color w:val="808080" w:themeColor="background1" w:themeShade="80"/>
        <w:sz w:val="16"/>
        <w:szCs w:val="16"/>
      </w:rPr>
      <w:t xml:space="preserve"> Court, Suite 100   |  Miami Lakes, FL 33016</w:t>
    </w:r>
  </w:p>
  <w:p w14:paraId="737CBCBA" w14:textId="575F1EF0" w:rsidR="000A3F39" w:rsidRPr="00691FF2" w:rsidRDefault="000A3F39" w:rsidP="00267363">
    <w:pPr>
      <w:pStyle w:val="Header"/>
      <w:rPr>
        <w:color w:val="808080" w:themeColor="background1" w:themeShade="80"/>
        <w:sz w:val="16"/>
        <w:szCs w:val="16"/>
      </w:rPr>
    </w:pPr>
    <w:r w:rsidRPr="00691FF2">
      <w:rPr>
        <w:color w:val="808080" w:themeColor="background1" w:themeShade="80"/>
        <w:sz w:val="16"/>
        <w:szCs w:val="16"/>
      </w:rPr>
      <w:t>T 305.681.8800  ▪  F 305.681.8804</w:t>
    </w:r>
    <w:r>
      <w:rPr>
        <w:color w:val="808080" w:themeColor="background1" w:themeShade="80"/>
        <w:sz w:val="16"/>
        <w:szCs w:val="16"/>
      </w:rPr>
      <w:t xml:space="preserve"> </w:t>
    </w:r>
    <w:r w:rsidRPr="00691FF2">
      <w:rPr>
        <w:color w:val="808080" w:themeColor="background1" w:themeShade="80"/>
        <w:sz w:val="16"/>
        <w:szCs w:val="16"/>
      </w:rPr>
      <w:t xml:space="preserve"> ▪ </w:t>
    </w:r>
    <w:r>
      <w:rPr>
        <w:color w:val="808080" w:themeColor="background1" w:themeShade="80"/>
        <w:sz w:val="16"/>
        <w:szCs w:val="16"/>
      </w:rPr>
      <w:t xml:space="preserve"> </w:t>
    </w:r>
    <w:r w:rsidRPr="00691FF2">
      <w:rPr>
        <w:color w:val="808080" w:themeColor="background1" w:themeShade="80"/>
        <w:sz w:val="16"/>
        <w:szCs w:val="16"/>
      </w:rPr>
      <w:t>theservicecompanies.com</w:t>
    </w:r>
    <w:r>
      <w:rPr>
        <w:color w:val="808080" w:themeColor="background1" w:themeShade="80"/>
        <w:sz w:val="16"/>
        <w:szCs w:val="16"/>
      </w:rPr>
      <w:tab/>
      <w:t xml:space="preserve"> </w:t>
    </w:r>
    <w:r>
      <w:rPr>
        <w:color w:val="808080" w:themeColor="background1" w:themeShade="80"/>
        <w:sz w:val="16"/>
        <w:szCs w:val="16"/>
      </w:rPr>
      <w:tab/>
      <w:t>HR.</w:t>
    </w:r>
    <w:r w:rsidR="000E1CA7">
      <w:rPr>
        <w:color w:val="808080" w:themeColor="background1" w:themeShade="80"/>
        <w:sz w:val="16"/>
        <w:szCs w:val="16"/>
      </w:rPr>
      <w:t>01</w:t>
    </w:r>
    <w:r>
      <w:rPr>
        <w:color w:val="808080" w:themeColor="background1" w:themeShade="80"/>
        <w:sz w:val="16"/>
        <w:szCs w:val="16"/>
      </w:rPr>
      <w:t>.</w:t>
    </w:r>
    <w:r w:rsidR="000E1CA7">
      <w:rPr>
        <w:color w:val="808080" w:themeColor="background1" w:themeShade="80"/>
        <w:sz w:val="16"/>
        <w:szCs w:val="16"/>
      </w:rPr>
      <w:t>30</w:t>
    </w:r>
    <w:r>
      <w:rPr>
        <w:color w:val="808080" w:themeColor="background1" w:themeShade="80"/>
        <w:sz w:val="16"/>
        <w:szCs w:val="16"/>
      </w:rPr>
      <w:t>.20</w:t>
    </w:r>
    <w:r w:rsidR="000E1CA7">
      <w:rPr>
        <w:color w:val="808080" w:themeColor="background1" w:themeShade="80"/>
        <w:sz w:val="16"/>
        <w:szCs w:val="16"/>
      </w:rPr>
      <w:t>20</w:t>
    </w:r>
    <w:r>
      <w:rPr>
        <w:color w:val="808080" w:themeColor="background1" w:themeShade="80"/>
        <w:sz w:val="16"/>
        <w:szCs w:val="16"/>
      </w:rPr>
      <w:t>.</w:t>
    </w:r>
    <w:r w:rsidR="000E1CA7">
      <w:rPr>
        <w:color w:val="808080" w:themeColor="background1" w:themeShade="80"/>
        <w:sz w:val="16"/>
        <w:szCs w:val="16"/>
      </w:rP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DB959" w14:textId="77777777" w:rsidR="002F601B" w:rsidRDefault="002F601B" w:rsidP="00267363">
      <w:r>
        <w:separator/>
      </w:r>
    </w:p>
    <w:p w14:paraId="406C537D" w14:textId="77777777" w:rsidR="002F601B" w:rsidRDefault="002F601B" w:rsidP="00267363"/>
  </w:footnote>
  <w:footnote w:type="continuationSeparator" w:id="0">
    <w:p w14:paraId="208BDA3A" w14:textId="77777777" w:rsidR="002F601B" w:rsidRDefault="002F601B" w:rsidP="00267363">
      <w:r>
        <w:continuationSeparator/>
      </w:r>
    </w:p>
    <w:p w14:paraId="303FA59C" w14:textId="77777777" w:rsidR="002F601B" w:rsidRDefault="002F601B" w:rsidP="00267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49BB0" w14:textId="77777777" w:rsidR="000A3F39" w:rsidRDefault="000A3F39" w:rsidP="00267363">
    <w:pPr>
      <w:pStyle w:val="Header"/>
    </w:pPr>
    <w:r>
      <w:tab/>
    </w:r>
  </w:p>
  <w:p w14:paraId="3C4599DC" w14:textId="77777777" w:rsidR="000A3F39" w:rsidRDefault="000A3F39" w:rsidP="00267363">
    <w:pPr>
      <w:pStyle w:val="Header"/>
    </w:pPr>
  </w:p>
  <w:p w14:paraId="552C6E7A" w14:textId="77777777" w:rsidR="000A3F39" w:rsidRDefault="000A3F39" w:rsidP="00267363">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972B31" w14:textId="77777777" w:rsidR="000A3F39" w:rsidRDefault="000A3F39" w:rsidP="00267363">
    <w:pPr>
      <w:pStyle w:val="Header"/>
    </w:pPr>
    <w:r>
      <w:tab/>
    </w:r>
    <w:r>
      <w:tab/>
    </w:r>
  </w:p>
  <w:p w14:paraId="5660CDB7" w14:textId="77777777" w:rsidR="000A3F39" w:rsidRDefault="000A3F39" w:rsidP="00267363">
    <w:pPr>
      <w:pStyle w:val="Header"/>
    </w:pPr>
  </w:p>
  <w:p w14:paraId="5AC0DA4B" w14:textId="77777777" w:rsidR="000A3F39" w:rsidRDefault="000A3F39" w:rsidP="002673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257758"/>
      <w:docPartObj>
        <w:docPartGallery w:val="Page Numbers (Top of Page)"/>
        <w:docPartUnique/>
      </w:docPartObj>
    </w:sdtPr>
    <w:sdtEndPr/>
    <w:sdtContent>
      <w:p w14:paraId="59C78463" w14:textId="77777777" w:rsidR="000A3F39" w:rsidRDefault="000A3F39" w:rsidP="00EC4E92">
        <w:pPr>
          <w:pStyle w:val="Header"/>
        </w:pPr>
      </w:p>
      <w:p w14:paraId="562EAE38" w14:textId="77777777" w:rsidR="000A3F39" w:rsidRPr="00054532" w:rsidRDefault="000A3F39" w:rsidP="00EC4E92">
        <w:pPr>
          <w:pStyle w:val="Header"/>
        </w:pPr>
        <w:r w:rsidRPr="00054532">
          <w:t xml:space="preserve">Page </w:t>
        </w:r>
        <w:r w:rsidRPr="00054532">
          <w:fldChar w:fldCharType="begin"/>
        </w:r>
        <w:r w:rsidRPr="00054532">
          <w:instrText xml:space="preserve"> PAGE </w:instrText>
        </w:r>
        <w:r w:rsidRPr="00054532">
          <w:fldChar w:fldCharType="separate"/>
        </w:r>
        <w:r w:rsidR="000E1CA7">
          <w:rPr>
            <w:noProof/>
          </w:rPr>
          <w:t>2</w:t>
        </w:r>
        <w:r w:rsidRPr="00054532">
          <w:fldChar w:fldCharType="end"/>
        </w:r>
        <w:r w:rsidRPr="00054532">
          <w:t xml:space="preserve"> of </w:t>
        </w:r>
        <w:r>
          <w:rPr>
            <w:noProof/>
          </w:rPr>
          <w:fldChar w:fldCharType="begin"/>
        </w:r>
        <w:r>
          <w:rPr>
            <w:noProof/>
          </w:rPr>
          <w:instrText xml:space="preserve"> NUMPAGES  </w:instrText>
        </w:r>
        <w:r>
          <w:rPr>
            <w:noProof/>
          </w:rPr>
          <w:fldChar w:fldCharType="separate"/>
        </w:r>
        <w:r w:rsidR="000E1CA7">
          <w:rPr>
            <w:noProof/>
          </w:rPr>
          <w:t>2</w:t>
        </w:r>
        <w:r>
          <w:rPr>
            <w:noProof/>
          </w:rPr>
          <w:fldChar w:fldCharType="end"/>
        </w:r>
      </w:p>
      <w:p w14:paraId="57DE7588" w14:textId="77777777" w:rsidR="000A3F39" w:rsidRPr="00601F3C" w:rsidRDefault="000A3F39" w:rsidP="00EC4E92">
        <w:pPr>
          <w:pStyle w:val="Header"/>
          <w:rPr>
            <w:color w:val="808080" w:themeColor="background1" w:themeShade="80"/>
          </w:rPr>
        </w:pPr>
        <w:r>
          <w:t>The Service Companies</w:t>
        </w:r>
      </w:p>
    </w:sdtContent>
  </w:sdt>
  <w:p w14:paraId="078D7B80" w14:textId="77777777" w:rsidR="000A3F39" w:rsidRDefault="000A3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1AAE" w14:textId="14B26822" w:rsidR="000A3F39" w:rsidRDefault="000A3F39" w:rsidP="00267363">
    <w:pPr>
      <w:pStyle w:val="Header"/>
    </w:pPr>
    <w:r>
      <w:rPr>
        <w:noProof/>
      </w:rPr>
      <w:drawing>
        <wp:anchor distT="0" distB="0" distL="114300" distR="114300" simplePos="0" relativeHeight="251664384" behindDoc="0" locked="0" layoutInCell="1" allowOverlap="1" wp14:anchorId="4B9B49FE" wp14:editId="1F72672C">
          <wp:simplePos x="0" y="0"/>
          <wp:positionH relativeFrom="margin">
            <wp:align>right</wp:align>
          </wp:positionH>
          <wp:positionV relativeFrom="page">
            <wp:posOffset>476885</wp:posOffset>
          </wp:positionV>
          <wp:extent cx="1739900" cy="71564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_Service_Companies_Strapline_CMYK.eps"/>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739900" cy="715645"/>
                  </a:xfrm>
                  <a:prstGeom prst="rect">
                    <a:avLst/>
                  </a:prstGeom>
                </pic:spPr>
              </pic:pic>
            </a:graphicData>
          </a:graphic>
        </wp:anchor>
      </w:drawing>
    </w:r>
  </w:p>
  <w:p w14:paraId="60913816" w14:textId="77777777" w:rsidR="000A3F39" w:rsidRDefault="000A3F39" w:rsidP="00267363">
    <w:pPr>
      <w:pStyle w:val="Header"/>
    </w:pPr>
  </w:p>
  <w:p w14:paraId="3E218AA5" w14:textId="77777777" w:rsidR="000A3F39" w:rsidRDefault="000A3F39" w:rsidP="00267363">
    <w:pPr>
      <w:pStyle w:val="Header"/>
    </w:pPr>
  </w:p>
  <w:p w14:paraId="394B982D" w14:textId="77777777" w:rsidR="000A3F39" w:rsidRDefault="000A3F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1455"/>
    <w:multiLevelType w:val="multilevel"/>
    <w:tmpl w:val="69705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60FDF"/>
    <w:multiLevelType w:val="hybridMultilevel"/>
    <w:tmpl w:val="3B34C3E4"/>
    <w:lvl w:ilvl="0" w:tplc="B0F67F48">
      <w:start w:val="1"/>
      <w:numFmt w:val="decimal"/>
      <w:lvlText w:val="%1."/>
      <w:lvlJc w:val="left"/>
      <w:pPr>
        <w:ind w:left="720" w:hanging="360"/>
      </w:pPr>
    </w:lvl>
    <w:lvl w:ilvl="1" w:tplc="5E648538">
      <w:start w:val="1"/>
      <w:numFmt w:val="lowerLetter"/>
      <w:lvlText w:val="%2."/>
      <w:lvlJc w:val="left"/>
      <w:pPr>
        <w:ind w:left="1440" w:hanging="360"/>
      </w:pPr>
    </w:lvl>
    <w:lvl w:ilvl="2" w:tplc="1564DFF0">
      <w:start w:val="1"/>
      <w:numFmt w:val="lowerRoman"/>
      <w:lvlText w:val="%3."/>
      <w:lvlJc w:val="right"/>
      <w:pPr>
        <w:ind w:left="2160" w:hanging="180"/>
      </w:pPr>
    </w:lvl>
    <w:lvl w:ilvl="3" w:tplc="8D509868">
      <w:start w:val="1"/>
      <w:numFmt w:val="decimal"/>
      <w:lvlText w:val="%4."/>
      <w:lvlJc w:val="left"/>
      <w:pPr>
        <w:ind w:left="2880" w:hanging="360"/>
      </w:pPr>
    </w:lvl>
    <w:lvl w:ilvl="4" w:tplc="38F0DA46">
      <w:start w:val="1"/>
      <w:numFmt w:val="lowerLetter"/>
      <w:lvlText w:val="%5."/>
      <w:lvlJc w:val="left"/>
      <w:pPr>
        <w:ind w:left="3600" w:hanging="360"/>
      </w:pPr>
    </w:lvl>
    <w:lvl w:ilvl="5" w:tplc="394A567E">
      <w:start w:val="1"/>
      <w:numFmt w:val="lowerRoman"/>
      <w:lvlText w:val="%6."/>
      <w:lvlJc w:val="right"/>
      <w:pPr>
        <w:ind w:left="4320" w:hanging="180"/>
      </w:pPr>
    </w:lvl>
    <w:lvl w:ilvl="6" w:tplc="8AE275CC">
      <w:start w:val="1"/>
      <w:numFmt w:val="decimal"/>
      <w:lvlText w:val="%7."/>
      <w:lvlJc w:val="left"/>
      <w:pPr>
        <w:ind w:left="5040" w:hanging="360"/>
      </w:pPr>
    </w:lvl>
    <w:lvl w:ilvl="7" w:tplc="B6D6A2D2">
      <w:start w:val="1"/>
      <w:numFmt w:val="lowerLetter"/>
      <w:lvlText w:val="%8."/>
      <w:lvlJc w:val="left"/>
      <w:pPr>
        <w:ind w:left="5760" w:hanging="360"/>
      </w:pPr>
    </w:lvl>
    <w:lvl w:ilvl="8" w:tplc="D1403396">
      <w:start w:val="1"/>
      <w:numFmt w:val="lowerRoman"/>
      <w:lvlText w:val="%9."/>
      <w:lvlJc w:val="right"/>
      <w:pPr>
        <w:ind w:left="6480" w:hanging="180"/>
      </w:pPr>
    </w:lvl>
  </w:abstractNum>
  <w:num w:numId="1" w16cid:durableId="367343317">
    <w:abstractNumId w:val="1"/>
  </w:num>
  <w:num w:numId="2" w16cid:durableId="78452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LockTheme/>
  <w:styleLockQFSet/>
  <w:defaultTabStop w:val="720"/>
  <w:drawingGridHorizontalSpacing w:val="187"/>
  <w:drawingGridVerticalSpacing w:val="187"/>
  <w:doNotUseMarginsForDrawingGridOrigin/>
  <w:drawingGridHorizontalOrigin w:val="576"/>
  <w:drawingGridVerticalOrigin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CwNDAxMDCxMDIzMDRR0lEKTi0uzszPAykwqQUAGB3IASwAAAA="/>
  </w:docVars>
  <w:rsids>
    <w:rsidRoot w:val="00122276"/>
    <w:rsid w:val="000055E3"/>
    <w:rsid w:val="00014819"/>
    <w:rsid w:val="000163E4"/>
    <w:rsid w:val="00041EA0"/>
    <w:rsid w:val="0004296E"/>
    <w:rsid w:val="00051E87"/>
    <w:rsid w:val="00054532"/>
    <w:rsid w:val="000613E7"/>
    <w:rsid w:val="00097E22"/>
    <w:rsid w:val="000A3A3C"/>
    <w:rsid w:val="000A3F39"/>
    <w:rsid w:val="000A578C"/>
    <w:rsid w:val="000C0F16"/>
    <w:rsid w:val="000C1AE6"/>
    <w:rsid w:val="000D4FE2"/>
    <w:rsid w:val="000D737E"/>
    <w:rsid w:val="000E1C28"/>
    <w:rsid w:val="000E1CA7"/>
    <w:rsid w:val="0011717B"/>
    <w:rsid w:val="0011734A"/>
    <w:rsid w:val="00122276"/>
    <w:rsid w:val="00131B8F"/>
    <w:rsid w:val="00143D72"/>
    <w:rsid w:val="001645F3"/>
    <w:rsid w:val="00172281"/>
    <w:rsid w:val="00176799"/>
    <w:rsid w:val="00182C96"/>
    <w:rsid w:val="00184CCF"/>
    <w:rsid w:val="00190B9A"/>
    <w:rsid w:val="00194519"/>
    <w:rsid w:val="001C358D"/>
    <w:rsid w:val="001F2F76"/>
    <w:rsid w:val="00203F15"/>
    <w:rsid w:val="00206E4F"/>
    <w:rsid w:val="00225161"/>
    <w:rsid w:val="00237EB3"/>
    <w:rsid w:val="00240A8D"/>
    <w:rsid w:val="002458CB"/>
    <w:rsid w:val="00266B2A"/>
    <w:rsid w:val="00267363"/>
    <w:rsid w:val="002854BA"/>
    <w:rsid w:val="00286FA6"/>
    <w:rsid w:val="002D7256"/>
    <w:rsid w:val="002F1F9D"/>
    <w:rsid w:val="002F601B"/>
    <w:rsid w:val="00302322"/>
    <w:rsid w:val="00305B16"/>
    <w:rsid w:val="00316D74"/>
    <w:rsid w:val="00326C44"/>
    <w:rsid w:val="0032773C"/>
    <w:rsid w:val="00331345"/>
    <w:rsid w:val="00335FCB"/>
    <w:rsid w:val="003405AA"/>
    <w:rsid w:val="00341001"/>
    <w:rsid w:val="003449E2"/>
    <w:rsid w:val="00352C87"/>
    <w:rsid w:val="00366533"/>
    <w:rsid w:val="003860DC"/>
    <w:rsid w:val="003919AD"/>
    <w:rsid w:val="003A6FB2"/>
    <w:rsid w:val="003B36E5"/>
    <w:rsid w:val="003B639D"/>
    <w:rsid w:val="003D170C"/>
    <w:rsid w:val="003F1A8C"/>
    <w:rsid w:val="004047ED"/>
    <w:rsid w:val="00414BE5"/>
    <w:rsid w:val="004158B4"/>
    <w:rsid w:val="004222E6"/>
    <w:rsid w:val="0042537A"/>
    <w:rsid w:val="004370E4"/>
    <w:rsid w:val="0045413D"/>
    <w:rsid w:val="0045535E"/>
    <w:rsid w:val="004614F2"/>
    <w:rsid w:val="004626E5"/>
    <w:rsid w:val="0047683B"/>
    <w:rsid w:val="00477EB0"/>
    <w:rsid w:val="00490D30"/>
    <w:rsid w:val="00495B91"/>
    <w:rsid w:val="004A6C4F"/>
    <w:rsid w:val="004B14E5"/>
    <w:rsid w:val="004B4374"/>
    <w:rsid w:val="004B7BAF"/>
    <w:rsid w:val="005266FE"/>
    <w:rsid w:val="0053155A"/>
    <w:rsid w:val="00541742"/>
    <w:rsid w:val="00555902"/>
    <w:rsid w:val="00567F1A"/>
    <w:rsid w:val="00587CD2"/>
    <w:rsid w:val="005A1290"/>
    <w:rsid w:val="005B434E"/>
    <w:rsid w:val="005C7EDC"/>
    <w:rsid w:val="005F5DFA"/>
    <w:rsid w:val="00601F3C"/>
    <w:rsid w:val="00604D60"/>
    <w:rsid w:val="00611A31"/>
    <w:rsid w:val="006153FD"/>
    <w:rsid w:val="006258E9"/>
    <w:rsid w:val="00627663"/>
    <w:rsid w:val="00634C91"/>
    <w:rsid w:val="006433A5"/>
    <w:rsid w:val="006513E5"/>
    <w:rsid w:val="00654C13"/>
    <w:rsid w:val="00657F91"/>
    <w:rsid w:val="00660B75"/>
    <w:rsid w:val="00675837"/>
    <w:rsid w:val="00691FF2"/>
    <w:rsid w:val="006A15E6"/>
    <w:rsid w:val="007067EF"/>
    <w:rsid w:val="00750329"/>
    <w:rsid w:val="00750C97"/>
    <w:rsid w:val="007752F2"/>
    <w:rsid w:val="007B54CE"/>
    <w:rsid w:val="007B7215"/>
    <w:rsid w:val="007C08BD"/>
    <w:rsid w:val="007C2A77"/>
    <w:rsid w:val="007C4C6C"/>
    <w:rsid w:val="007D7A97"/>
    <w:rsid w:val="008244D1"/>
    <w:rsid w:val="008533CE"/>
    <w:rsid w:val="00865C88"/>
    <w:rsid w:val="00882EC1"/>
    <w:rsid w:val="0088660A"/>
    <w:rsid w:val="008873EF"/>
    <w:rsid w:val="0089397F"/>
    <w:rsid w:val="008B17D7"/>
    <w:rsid w:val="008B7D6F"/>
    <w:rsid w:val="008C12D6"/>
    <w:rsid w:val="008C552C"/>
    <w:rsid w:val="008F4020"/>
    <w:rsid w:val="008F6C48"/>
    <w:rsid w:val="0090683D"/>
    <w:rsid w:val="0092045B"/>
    <w:rsid w:val="00945589"/>
    <w:rsid w:val="00947C2F"/>
    <w:rsid w:val="00972AFC"/>
    <w:rsid w:val="00980B77"/>
    <w:rsid w:val="00995C68"/>
    <w:rsid w:val="009A2C3B"/>
    <w:rsid w:val="009A7BC6"/>
    <w:rsid w:val="009E07A2"/>
    <w:rsid w:val="009E3310"/>
    <w:rsid w:val="009E7D29"/>
    <w:rsid w:val="009F64BF"/>
    <w:rsid w:val="00A0018B"/>
    <w:rsid w:val="00A1547C"/>
    <w:rsid w:val="00A17920"/>
    <w:rsid w:val="00A35457"/>
    <w:rsid w:val="00A751D7"/>
    <w:rsid w:val="00A804A1"/>
    <w:rsid w:val="00A91C68"/>
    <w:rsid w:val="00AA068B"/>
    <w:rsid w:val="00AB39CE"/>
    <w:rsid w:val="00AC5A01"/>
    <w:rsid w:val="00AD1877"/>
    <w:rsid w:val="00AD4678"/>
    <w:rsid w:val="00AD4B04"/>
    <w:rsid w:val="00AD7E65"/>
    <w:rsid w:val="00AE01AA"/>
    <w:rsid w:val="00B04ECE"/>
    <w:rsid w:val="00B07706"/>
    <w:rsid w:val="00B07934"/>
    <w:rsid w:val="00B20BFE"/>
    <w:rsid w:val="00B66A6B"/>
    <w:rsid w:val="00B66D15"/>
    <w:rsid w:val="00BB7AE1"/>
    <w:rsid w:val="00BD2622"/>
    <w:rsid w:val="00BD7AD2"/>
    <w:rsid w:val="00BF4D56"/>
    <w:rsid w:val="00C10D8C"/>
    <w:rsid w:val="00C52D80"/>
    <w:rsid w:val="00C54BD0"/>
    <w:rsid w:val="00C57FD8"/>
    <w:rsid w:val="00C64530"/>
    <w:rsid w:val="00C667BE"/>
    <w:rsid w:val="00C77022"/>
    <w:rsid w:val="00C77D47"/>
    <w:rsid w:val="00C8258E"/>
    <w:rsid w:val="00CB6355"/>
    <w:rsid w:val="00CF6DBC"/>
    <w:rsid w:val="00CF6FDF"/>
    <w:rsid w:val="00D2627F"/>
    <w:rsid w:val="00D35D11"/>
    <w:rsid w:val="00D408C5"/>
    <w:rsid w:val="00D808E6"/>
    <w:rsid w:val="00D83D39"/>
    <w:rsid w:val="00DA0C9F"/>
    <w:rsid w:val="00DE38E1"/>
    <w:rsid w:val="00DE4EAB"/>
    <w:rsid w:val="00E02F4E"/>
    <w:rsid w:val="00E12118"/>
    <w:rsid w:val="00E23932"/>
    <w:rsid w:val="00E5794F"/>
    <w:rsid w:val="00E7219F"/>
    <w:rsid w:val="00E74101"/>
    <w:rsid w:val="00E95EB6"/>
    <w:rsid w:val="00EA5463"/>
    <w:rsid w:val="00EB39F2"/>
    <w:rsid w:val="00EC4E92"/>
    <w:rsid w:val="00F254DA"/>
    <w:rsid w:val="00F27FB0"/>
    <w:rsid w:val="00F4674B"/>
    <w:rsid w:val="00F7441E"/>
    <w:rsid w:val="00FA3C9B"/>
    <w:rsid w:val="00FB52EC"/>
    <w:rsid w:val="00FC0D88"/>
    <w:rsid w:val="00FC7D49"/>
    <w:rsid w:val="00FE474E"/>
    <w:rsid w:val="00FE7E03"/>
    <w:rsid w:val="00FF1EC0"/>
    <w:rsid w:val="00FF30D0"/>
    <w:rsid w:val="0106CDB6"/>
    <w:rsid w:val="01A023E0"/>
    <w:rsid w:val="031A496C"/>
    <w:rsid w:val="03C95119"/>
    <w:rsid w:val="041AFBB0"/>
    <w:rsid w:val="0927FDCC"/>
    <w:rsid w:val="0AEEA625"/>
    <w:rsid w:val="0B1A179D"/>
    <w:rsid w:val="106B585D"/>
    <w:rsid w:val="11C74D76"/>
    <w:rsid w:val="1318775A"/>
    <w:rsid w:val="13DDCCE1"/>
    <w:rsid w:val="1457EF2F"/>
    <w:rsid w:val="15818201"/>
    <w:rsid w:val="164977FF"/>
    <w:rsid w:val="16C4D61B"/>
    <w:rsid w:val="16F53834"/>
    <w:rsid w:val="181127B9"/>
    <w:rsid w:val="18C974DA"/>
    <w:rsid w:val="1A761B6B"/>
    <w:rsid w:val="1BA3668A"/>
    <w:rsid w:val="1C11EBCC"/>
    <w:rsid w:val="1D34179F"/>
    <w:rsid w:val="1DADBC2D"/>
    <w:rsid w:val="1E0E0873"/>
    <w:rsid w:val="20C43E10"/>
    <w:rsid w:val="21518AA0"/>
    <w:rsid w:val="21CAD2BE"/>
    <w:rsid w:val="2231D81C"/>
    <w:rsid w:val="22EF0834"/>
    <w:rsid w:val="234B394E"/>
    <w:rsid w:val="247FC6CE"/>
    <w:rsid w:val="25CA1CAE"/>
    <w:rsid w:val="25F2A616"/>
    <w:rsid w:val="265B9161"/>
    <w:rsid w:val="2721A3FD"/>
    <w:rsid w:val="277F3E15"/>
    <w:rsid w:val="27BB09E0"/>
    <w:rsid w:val="2A4ECA21"/>
    <w:rsid w:val="2AD90F8E"/>
    <w:rsid w:val="2D967589"/>
    <w:rsid w:val="2E526929"/>
    <w:rsid w:val="2F7979CA"/>
    <w:rsid w:val="2FBEA540"/>
    <w:rsid w:val="3229D612"/>
    <w:rsid w:val="33611580"/>
    <w:rsid w:val="33E67A6F"/>
    <w:rsid w:val="34F107DF"/>
    <w:rsid w:val="362F657F"/>
    <w:rsid w:val="36C60147"/>
    <w:rsid w:val="36E609F6"/>
    <w:rsid w:val="370C6858"/>
    <w:rsid w:val="3A432733"/>
    <w:rsid w:val="3A5A8283"/>
    <w:rsid w:val="3B63D538"/>
    <w:rsid w:val="3BA99A74"/>
    <w:rsid w:val="3C8EA5D9"/>
    <w:rsid w:val="3CC620D3"/>
    <w:rsid w:val="3CFFA599"/>
    <w:rsid w:val="400AAD80"/>
    <w:rsid w:val="40465727"/>
    <w:rsid w:val="440758DE"/>
    <w:rsid w:val="46542052"/>
    <w:rsid w:val="46675CB1"/>
    <w:rsid w:val="46D72DF5"/>
    <w:rsid w:val="4744EDED"/>
    <w:rsid w:val="47D649D4"/>
    <w:rsid w:val="47EDC54C"/>
    <w:rsid w:val="493FBB61"/>
    <w:rsid w:val="4BE5F99F"/>
    <w:rsid w:val="4BEF8A2C"/>
    <w:rsid w:val="4C88E866"/>
    <w:rsid w:val="4DC3E08B"/>
    <w:rsid w:val="4E2E88B5"/>
    <w:rsid w:val="4E4402F0"/>
    <w:rsid w:val="4F6303D3"/>
    <w:rsid w:val="503DC2E5"/>
    <w:rsid w:val="51C48F31"/>
    <w:rsid w:val="52316436"/>
    <w:rsid w:val="53036F36"/>
    <w:rsid w:val="533E62E3"/>
    <w:rsid w:val="53605F92"/>
    <w:rsid w:val="5480E377"/>
    <w:rsid w:val="54AF2440"/>
    <w:rsid w:val="5503A26F"/>
    <w:rsid w:val="55ADF758"/>
    <w:rsid w:val="56488765"/>
    <w:rsid w:val="56980054"/>
    <w:rsid w:val="57EBF001"/>
    <w:rsid w:val="58C31DC6"/>
    <w:rsid w:val="58E0AF13"/>
    <w:rsid w:val="5986BEFF"/>
    <w:rsid w:val="5A828EDA"/>
    <w:rsid w:val="5C1D4803"/>
    <w:rsid w:val="5C7897AF"/>
    <w:rsid w:val="5DA1A044"/>
    <w:rsid w:val="60EAC4D9"/>
    <w:rsid w:val="61428A36"/>
    <w:rsid w:val="622E8FA6"/>
    <w:rsid w:val="6286953A"/>
    <w:rsid w:val="642859E8"/>
    <w:rsid w:val="65A609BE"/>
    <w:rsid w:val="65B4E7B0"/>
    <w:rsid w:val="660616B0"/>
    <w:rsid w:val="666905F1"/>
    <w:rsid w:val="6741DA1F"/>
    <w:rsid w:val="6804D652"/>
    <w:rsid w:val="68E3BDD0"/>
    <w:rsid w:val="68E67ED2"/>
    <w:rsid w:val="68FBCB0B"/>
    <w:rsid w:val="6A8EDA00"/>
    <w:rsid w:val="6B5C8E9B"/>
    <w:rsid w:val="6CCA3E64"/>
    <w:rsid w:val="6D5A47CD"/>
    <w:rsid w:val="6F4D1536"/>
    <w:rsid w:val="6F73C363"/>
    <w:rsid w:val="7119C00E"/>
    <w:rsid w:val="71D608F5"/>
    <w:rsid w:val="73E8CD39"/>
    <w:rsid w:val="74478C02"/>
    <w:rsid w:val="751C8B3C"/>
    <w:rsid w:val="768A1363"/>
    <w:rsid w:val="775434AB"/>
    <w:rsid w:val="77B2536B"/>
    <w:rsid w:val="7850B90A"/>
    <w:rsid w:val="78B24D61"/>
    <w:rsid w:val="78EC43C3"/>
    <w:rsid w:val="7970AB2D"/>
    <w:rsid w:val="7CBF2CE3"/>
    <w:rsid w:val="7D6585BC"/>
    <w:rsid w:val="7D798712"/>
    <w:rsid w:val="7EBAA193"/>
    <w:rsid w:val="7EBFFA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315B3B"/>
  <w15:docId w15:val="{1B88C20C-CA74-41D1-9A99-1FD3C1B8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363"/>
  </w:style>
  <w:style w:type="paragraph" w:styleId="Heading1">
    <w:name w:val="heading 1"/>
    <w:aliases w:val="Bold Maroon"/>
    <w:basedOn w:val="Normal"/>
    <w:next w:val="Normal"/>
    <w:link w:val="Heading1Char"/>
    <w:uiPriority w:val="9"/>
    <w:qFormat/>
    <w:rsid w:val="00267363"/>
    <w:pPr>
      <w:outlineLvl w:val="0"/>
    </w:pPr>
    <w:rPr>
      <w:b/>
      <w:color w:val="791622" w:themeColor="accent1" w:themeShade="80"/>
    </w:rPr>
  </w:style>
  <w:style w:type="paragraph" w:styleId="Heading2">
    <w:name w:val="heading 2"/>
    <w:aliases w:val="Bold Gold"/>
    <w:basedOn w:val="Normal"/>
    <w:next w:val="Normal"/>
    <w:link w:val="Heading2Char"/>
    <w:uiPriority w:val="9"/>
    <w:unhideWhenUsed/>
    <w:qFormat/>
    <w:rsid w:val="00267363"/>
    <w:pPr>
      <w:outlineLvl w:val="1"/>
    </w:pPr>
    <w:rPr>
      <w:b/>
      <w:color w:val="7D660D" w:themeColor="accent3"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276"/>
    <w:pPr>
      <w:spacing w:after="0"/>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122276"/>
    <w:rPr>
      <w:rFonts w:ascii="Lucida Grande" w:hAnsi="Lucida Grande" w:cs="Lucida Grande"/>
      <w:sz w:val="18"/>
      <w:szCs w:val="18"/>
    </w:rPr>
  </w:style>
  <w:style w:type="paragraph" w:styleId="Header">
    <w:name w:val="header"/>
    <w:basedOn w:val="Normal"/>
    <w:link w:val="HeaderChar"/>
    <w:uiPriority w:val="99"/>
    <w:unhideWhenUsed/>
    <w:rsid w:val="00122276"/>
    <w:pPr>
      <w:tabs>
        <w:tab w:val="center" w:pos="4320"/>
        <w:tab w:val="right" w:pos="8640"/>
      </w:tabs>
      <w:spacing w:after="0"/>
    </w:pPr>
    <w:rPr>
      <w:rFonts w:eastAsiaTheme="minorEastAsia"/>
    </w:rPr>
  </w:style>
  <w:style w:type="character" w:customStyle="1" w:styleId="HeaderChar">
    <w:name w:val="Header Char"/>
    <w:basedOn w:val="DefaultParagraphFont"/>
    <w:link w:val="Header"/>
    <w:uiPriority w:val="99"/>
    <w:rsid w:val="00122276"/>
  </w:style>
  <w:style w:type="paragraph" w:styleId="Footer">
    <w:name w:val="footer"/>
    <w:basedOn w:val="Normal"/>
    <w:link w:val="FooterChar"/>
    <w:uiPriority w:val="99"/>
    <w:unhideWhenUsed/>
    <w:rsid w:val="00122276"/>
    <w:pPr>
      <w:tabs>
        <w:tab w:val="center" w:pos="4320"/>
        <w:tab w:val="right" w:pos="8640"/>
      </w:tabs>
      <w:spacing w:after="0"/>
    </w:pPr>
    <w:rPr>
      <w:rFonts w:eastAsiaTheme="minorEastAsia"/>
    </w:rPr>
  </w:style>
  <w:style w:type="character" w:customStyle="1" w:styleId="FooterChar">
    <w:name w:val="Footer Char"/>
    <w:basedOn w:val="DefaultParagraphFont"/>
    <w:link w:val="Footer"/>
    <w:uiPriority w:val="99"/>
    <w:rsid w:val="00122276"/>
  </w:style>
  <w:style w:type="character" w:styleId="PageNumber">
    <w:name w:val="page number"/>
    <w:basedOn w:val="DefaultParagraphFont"/>
    <w:uiPriority w:val="99"/>
    <w:semiHidden/>
    <w:unhideWhenUsed/>
    <w:rsid w:val="00604D60"/>
  </w:style>
  <w:style w:type="paragraph" w:styleId="NoSpacing">
    <w:name w:val="No Spacing"/>
    <w:basedOn w:val="Normal"/>
    <w:uiPriority w:val="1"/>
    <w:qFormat/>
    <w:rsid w:val="00267363"/>
    <w:pPr>
      <w:spacing w:after="0" w:line="240" w:lineRule="auto"/>
    </w:pPr>
  </w:style>
  <w:style w:type="character" w:customStyle="1" w:styleId="Heading1Char">
    <w:name w:val="Heading 1 Char"/>
    <w:aliases w:val="Bold Maroon Char"/>
    <w:basedOn w:val="DefaultParagraphFont"/>
    <w:link w:val="Heading1"/>
    <w:uiPriority w:val="9"/>
    <w:rsid w:val="00267363"/>
    <w:rPr>
      <w:b/>
      <w:color w:val="791622" w:themeColor="accent1" w:themeShade="80"/>
    </w:rPr>
  </w:style>
  <w:style w:type="character" w:customStyle="1" w:styleId="Heading2Char">
    <w:name w:val="Heading 2 Char"/>
    <w:aliases w:val="Bold Gold Char"/>
    <w:basedOn w:val="DefaultParagraphFont"/>
    <w:link w:val="Heading2"/>
    <w:uiPriority w:val="9"/>
    <w:rsid w:val="00267363"/>
    <w:rPr>
      <w:b/>
      <w:color w:val="7D660D" w:themeColor="accent3" w:themeShade="80"/>
    </w:rPr>
  </w:style>
  <w:style w:type="table" w:styleId="TableGrid">
    <w:name w:val="Table Grid"/>
    <w:basedOn w:val="TableNormal"/>
    <w:uiPriority w:val="59"/>
    <w:rsid w:val="00C52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E474E"/>
    <w:pPr>
      <w:spacing w:after="0" w:line="240" w:lineRule="auto"/>
    </w:pPr>
    <w:rPr>
      <w:sz w:val="24"/>
      <w:szCs w:val="24"/>
    </w:rPr>
  </w:style>
  <w:style w:type="character" w:customStyle="1" w:styleId="FootnoteTextChar">
    <w:name w:val="Footnote Text Char"/>
    <w:basedOn w:val="DefaultParagraphFont"/>
    <w:link w:val="FootnoteText"/>
    <w:uiPriority w:val="99"/>
    <w:rsid w:val="00FE474E"/>
    <w:rPr>
      <w:sz w:val="24"/>
      <w:szCs w:val="24"/>
    </w:rPr>
  </w:style>
  <w:style w:type="character" w:styleId="FootnoteReference">
    <w:name w:val="footnote reference"/>
    <w:basedOn w:val="DefaultParagraphFont"/>
    <w:uiPriority w:val="99"/>
    <w:unhideWhenUsed/>
    <w:rsid w:val="00FE474E"/>
    <w:rPr>
      <w:vertAlign w:val="superscript"/>
    </w:rPr>
  </w:style>
  <w:style w:type="paragraph" w:styleId="EndnoteText">
    <w:name w:val="endnote text"/>
    <w:basedOn w:val="Normal"/>
    <w:link w:val="EndnoteTextChar"/>
    <w:uiPriority w:val="99"/>
    <w:unhideWhenUsed/>
    <w:rsid w:val="00FE474E"/>
    <w:pPr>
      <w:spacing w:after="0" w:line="240" w:lineRule="auto"/>
    </w:pPr>
    <w:rPr>
      <w:sz w:val="24"/>
      <w:szCs w:val="24"/>
    </w:rPr>
  </w:style>
  <w:style w:type="character" w:customStyle="1" w:styleId="EndnoteTextChar">
    <w:name w:val="Endnote Text Char"/>
    <w:basedOn w:val="DefaultParagraphFont"/>
    <w:link w:val="EndnoteText"/>
    <w:uiPriority w:val="99"/>
    <w:rsid w:val="00FE474E"/>
    <w:rPr>
      <w:sz w:val="24"/>
      <w:szCs w:val="24"/>
    </w:rPr>
  </w:style>
  <w:style w:type="character" w:styleId="EndnoteReference">
    <w:name w:val="endnote reference"/>
    <w:basedOn w:val="DefaultParagraphFont"/>
    <w:uiPriority w:val="99"/>
    <w:unhideWhenUsed/>
    <w:rsid w:val="00FE474E"/>
    <w:rPr>
      <w:vertAlign w:val="superscript"/>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8298">
      <w:bodyDiv w:val="1"/>
      <w:marLeft w:val="0"/>
      <w:marRight w:val="0"/>
      <w:marTop w:val="0"/>
      <w:marBottom w:val="0"/>
      <w:divBdr>
        <w:top w:val="none" w:sz="0" w:space="0" w:color="auto"/>
        <w:left w:val="none" w:sz="0" w:space="0" w:color="auto"/>
        <w:bottom w:val="none" w:sz="0" w:space="0" w:color="auto"/>
        <w:right w:val="none" w:sz="0" w:space="0" w:color="auto"/>
      </w:divBdr>
    </w:div>
    <w:div w:id="621496668">
      <w:bodyDiv w:val="1"/>
      <w:marLeft w:val="0"/>
      <w:marRight w:val="0"/>
      <w:marTop w:val="0"/>
      <w:marBottom w:val="0"/>
      <w:divBdr>
        <w:top w:val="none" w:sz="0" w:space="0" w:color="auto"/>
        <w:left w:val="none" w:sz="0" w:space="0" w:color="auto"/>
        <w:bottom w:val="none" w:sz="0" w:space="0" w:color="auto"/>
        <w:right w:val="none" w:sz="0" w:space="0" w:color="auto"/>
      </w:divBdr>
    </w:div>
    <w:div w:id="678120538">
      <w:bodyDiv w:val="1"/>
      <w:marLeft w:val="0"/>
      <w:marRight w:val="0"/>
      <w:marTop w:val="0"/>
      <w:marBottom w:val="0"/>
      <w:divBdr>
        <w:top w:val="none" w:sz="0" w:space="0" w:color="auto"/>
        <w:left w:val="none" w:sz="0" w:space="0" w:color="auto"/>
        <w:bottom w:val="none" w:sz="0" w:space="0" w:color="auto"/>
        <w:right w:val="none" w:sz="0" w:space="0" w:color="auto"/>
      </w:divBdr>
    </w:div>
    <w:div w:id="1666056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SC Corporate Theme">
  <a:themeElements>
    <a:clrScheme name="THE SERVICE COMPANIES">
      <a:dk1>
        <a:sysClr val="windowText" lastClr="000000"/>
      </a:dk1>
      <a:lt1>
        <a:sysClr val="window" lastClr="FFFFFF"/>
      </a:lt1>
      <a:dk2>
        <a:srgbClr val="000000"/>
      </a:dk2>
      <a:lt2>
        <a:srgbClr val="FFFFFF"/>
      </a:lt2>
      <a:accent1>
        <a:srgbClr val="DC4355"/>
      </a:accent1>
      <a:accent2>
        <a:srgbClr val="F28939"/>
      </a:accent2>
      <a:accent3>
        <a:srgbClr val="E9C32C"/>
      </a:accent3>
      <a:accent4>
        <a:srgbClr val="2F3333"/>
      </a:accent4>
      <a:accent5>
        <a:srgbClr val="A5A5A5"/>
      </a:accent5>
      <a:accent6>
        <a:srgbClr val="EC98A2"/>
      </a:accent6>
      <a:hlink>
        <a:srgbClr val="F28939"/>
      </a:hlink>
      <a:folHlink>
        <a:srgbClr val="DC4355"/>
      </a:folHlink>
    </a:clrScheme>
    <a:fontScheme name="The Service Companies">
      <a:majorFont>
        <a:latin typeface="Trebuchet MS"/>
        <a:ea typeface=""/>
        <a:cs typeface=""/>
      </a:majorFont>
      <a:minorFont>
        <a:latin typeface="Trebuchet MS"/>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 Service Companies template" id="{9B6353DD-7CE4-40AB-A29E-FA5827C04DBB}" vid="{4716799F-8B76-4681-AED5-73A7853EE3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A92760CCF8D1409CB79552CDC4E6DD" ma:contentTypeVersion="12" ma:contentTypeDescription="Create a new document." ma:contentTypeScope="" ma:versionID="ec1933c5eb82a6829f4f2df865cc29aa">
  <xsd:schema xmlns:xsd="http://www.w3.org/2001/XMLSchema" xmlns:xs="http://www.w3.org/2001/XMLSchema" xmlns:p="http://schemas.microsoft.com/office/2006/metadata/properties" xmlns:ns2="963428a1-a35a-4b98-bdc2-48cff7e8a0cc" xmlns:ns3="7380f609-4bb9-4257-a082-a96569c5ca74" targetNamespace="http://schemas.microsoft.com/office/2006/metadata/properties" ma:root="true" ma:fieldsID="f43be8d3da0f884bb86fd810fe80a121" ns2:_="" ns3:_="">
    <xsd:import namespace="963428a1-a35a-4b98-bdc2-48cff7e8a0cc"/>
    <xsd:import namespace="7380f609-4bb9-4257-a082-a96569c5ca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428a1-a35a-4b98-bdc2-48cff7e8a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80f609-4bb9-4257-a082-a96569c5ca7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68E62-15C4-410C-A1D3-6A270CF5609B}">
  <ds:schemaRefs>
    <ds:schemaRef ds:uri="http://schemas.microsoft.com/sharepoint/v3/contenttype/forms"/>
  </ds:schemaRefs>
</ds:datastoreItem>
</file>

<file path=customXml/itemProps2.xml><?xml version="1.0" encoding="utf-8"?>
<ds:datastoreItem xmlns:ds="http://schemas.openxmlformats.org/officeDocument/2006/customXml" ds:itemID="{EA7F7555-7A3B-499D-8306-6916FF095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428a1-a35a-4b98-bdc2-48cff7e8a0cc"/>
    <ds:schemaRef ds:uri="7380f609-4bb9-4257-a082-a96569c5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B8C4C-8593-452C-8D20-A64E97C184C0}">
  <ds:schemaRefs>
    <ds:schemaRef ds:uri="http://schemas.openxmlformats.org/officeDocument/2006/bibliography"/>
  </ds:schemaRefs>
</ds:datastoreItem>
</file>

<file path=customXml/itemProps4.xml><?xml version="1.0" encoding="utf-8"?>
<ds:datastoreItem xmlns:ds="http://schemas.openxmlformats.org/officeDocument/2006/customXml" ds:itemID="{16E17944-CB77-4311-8699-E87A6C53A231}">
  <ds:schemaRefs>
    <ds:schemaRef ds:uri="http://purl.org/dc/dcmitype/"/>
    <ds:schemaRef ds:uri="http://schemas.microsoft.com/office/infopath/2007/PartnerControls"/>
    <ds:schemaRef ds:uri="http://schemas.microsoft.com/office/2006/documentManagement/types"/>
    <ds:schemaRef ds:uri="http://purl.org/dc/elements/1.1/"/>
    <ds:schemaRef ds:uri="http://www.w3.org/XML/1998/namespace"/>
    <ds:schemaRef ds:uri="http://schemas.microsoft.com/office/2006/metadata/properties"/>
    <ds:schemaRef ds:uri="http://purl.org/dc/terms/"/>
    <ds:schemaRef ds:uri="http://schemas.openxmlformats.org/package/2006/metadata/core-properties"/>
    <ds:schemaRef ds:uri="7380f609-4bb9-4257-a082-a96569c5ca74"/>
    <ds:schemaRef ds:uri="963428a1-a35a-4b98-bdc2-48cff7e8a0c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3299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dc:creator>
  <cp:keywords/>
  <dc:description/>
  <cp:lastModifiedBy>Michael Grandon</cp:lastModifiedBy>
  <cp:revision>2</cp:revision>
  <cp:lastPrinted>2023-07-13T21:34:00Z</cp:lastPrinted>
  <dcterms:created xsi:type="dcterms:W3CDTF">2025-05-27T20:06:00Z</dcterms:created>
  <dcterms:modified xsi:type="dcterms:W3CDTF">2025-05-27T20:06:00Z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0x0101005EA92760CCF8D1409CB79552CDC4E6DD</vt:lpwstr>
  </property>
</Properties>
</file>