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Cody Afionis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125 Patterson Street, San Jose, CA 95112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C: 724-757-4751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cody.afionis@gmail.com</w:t>
      </w:r>
      <w:r w:rsidDel="00000000" w:rsidR="00000000" w:rsidRPr="00000000">
        <w:rPr>
          <w:rtl w:val="0"/>
        </w:rPr>
      </w:r>
    </w:p>
    <w:tbl>
      <w:tblPr>
        <w:tblStyle w:val="Table1"/>
        <w:bidi w:val="0"/>
        <w:tblW w:w="9531.0" w:type="dxa"/>
        <w:jc w:val="left"/>
        <w:tblInd w:w="-115.0" w:type="dxa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33"/>
        <w:gridCol w:w="7398"/>
        <w:tblGridChange w:id="0">
          <w:tblGrid>
            <w:gridCol w:w="2133"/>
            <w:gridCol w:w="7398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Skills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Excellent customer service and communication skills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Ability to multitask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Proficient with Microsoft Office applications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Expert with Micros and Aloha point of sale systems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Organization and Detail Focused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Proficient Typist (80 wpm, 0 errors)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Work Experience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Lead Server, Events Coordinator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Braddock's Pittsburgh Brasserie – Pittsburgh, PA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October 2012 - June 2015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spacing w:after="0" w:before="0" w:line="240" w:lineRule="auto"/>
              <w:ind w:left="645" w:hanging="360"/>
              <w:contextualSpacing w:val="1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rtl w:val="0"/>
              </w:rPr>
              <w:t xml:space="preserve">Provides a high level of professional customer service to guests table side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spacing w:after="0" w:before="0" w:line="240" w:lineRule="auto"/>
              <w:ind w:left="645" w:hanging="360"/>
              <w:contextualSpacing w:val="1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rtl w:val="0"/>
              </w:rPr>
              <w:t xml:space="preserve">Work closely with Private Dining Manager to plan and execute large parties in lobby or mezzanine levels of the restaurant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spacing w:after="0" w:before="0" w:line="240" w:lineRule="auto"/>
              <w:ind w:left="645" w:hanging="360"/>
              <w:contextualSpacing w:val="1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rtl w:val="0"/>
              </w:rPr>
              <w:t xml:space="preserve">Lead servers with large private parties in lobby or mezzanine levels of the restaurant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spacing w:after="0" w:before="0" w:line="240" w:lineRule="auto"/>
              <w:ind w:left="645" w:hanging="360"/>
              <w:contextualSpacing w:val="1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rtl w:val="0"/>
              </w:rPr>
              <w:t xml:space="preserve">Trainer in Braddock's and In Room Dining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spacing w:after="0" w:before="0" w:line="240" w:lineRule="auto"/>
              <w:ind w:left="645" w:hanging="360"/>
              <w:contextualSpacing w:val="1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rtl w:val="0"/>
              </w:rPr>
              <w:t xml:space="preserve">Assist servers, DRA’s, and hostess during busy shifts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spacing w:after="0" w:before="0" w:line="240" w:lineRule="auto"/>
              <w:ind w:left="645" w:hanging="360"/>
              <w:contextualSpacing w:val="1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rtl w:val="0"/>
              </w:rPr>
              <w:t xml:space="preserve">Receive, place, and deliver orders for In Room Dining requests</w:t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ind w:left="645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Host, Server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Friendship Village of South Hills – Upper St. Clair, PA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April 2011 – October 2012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spacing w:after="0" w:before="0" w:line="240" w:lineRule="auto"/>
              <w:ind w:left="645" w:hanging="360"/>
              <w:contextualSpacing w:val="1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rtl w:val="0"/>
              </w:rPr>
              <w:t xml:space="preserve">Greeted and seated residents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spacing w:after="0" w:before="0" w:line="240" w:lineRule="auto"/>
              <w:ind w:left="645" w:hanging="360"/>
              <w:contextualSpacing w:val="1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rtl w:val="0"/>
              </w:rPr>
              <w:t xml:space="preserve">Assisted servers in busy shifts and ensure quality service throughout the evening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spacing w:after="0" w:before="0" w:line="240" w:lineRule="auto"/>
              <w:ind w:left="645" w:hanging="360"/>
              <w:contextualSpacing w:val="1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rtl w:val="0"/>
              </w:rPr>
              <w:t xml:space="preserve">Ensured resident's satisfaction with meal upon exit and assisted in departure if necessary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spacing w:after="0" w:before="0" w:line="240" w:lineRule="auto"/>
              <w:ind w:left="645" w:hanging="360"/>
              <w:contextualSpacing w:val="1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rtl w:val="0"/>
              </w:rPr>
              <w:t xml:space="preserve">Provided a high level of professional customer service to guests table side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spacing w:after="0" w:before="0" w:line="240" w:lineRule="auto"/>
              <w:ind w:left="645" w:hanging="360"/>
              <w:contextualSpacing w:val="1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rtl w:val="0"/>
              </w:rPr>
              <w:t xml:space="preserve">Worked closely with supervisor to plan and serve large private parties or special events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spacing w:after="0" w:before="0" w:line="240" w:lineRule="auto"/>
              <w:ind w:left="645" w:hanging="360"/>
              <w:contextualSpacing w:val="1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rtl w:val="0"/>
              </w:rPr>
              <w:t xml:space="preserve">Server and host trainer</w:t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Server, Cook, Buss Person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Pizza Palace Plus – Emporium, PA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July 2006 – August 2010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contextualSpacing w:val="1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Provided a high level of professional customer service to guests table side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contextualSpacing w:val="1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Assisted servers during busy dinner shifts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contextualSpacing w:val="1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Trainer in dining room and kitchen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ind w:left="720" w:hanging="360"/>
              <w:contextualSpacing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Prepped all work stations in kitchen for service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ind w:left="720" w:hanging="360"/>
              <w:contextualSpacing w:val="1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Led kitchen in service and quality control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ind w:left="720" w:hanging="360"/>
              <w:contextualSpacing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Prepared orders for hand tossed pizza and  grill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ind w:left="720" w:hanging="360"/>
              <w:contextualSpacing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Cleaned, stocked, and maintained kitchen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Education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University of Pittsburgh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 in Political Science, emphasis in Psychology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Certifications</w:t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CI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 Data Security Standard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Completed: 12/31/14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TIPS Certified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ID: 3409736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ServSafe Certified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ID: 1915543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Cody Afionis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129 Patterson Avenue, San Jose, CA 95112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C: 724-757-4751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E. cody.afionis@gmail.com</w:t>
      </w:r>
      <w:r w:rsidDel="00000000" w:rsidR="00000000" w:rsidRPr="00000000">
        <w:rPr>
          <w:rtl w:val="0"/>
        </w:rPr>
      </w:r>
    </w:p>
    <w:tbl>
      <w:tblPr>
        <w:tblStyle w:val="Table2"/>
        <w:bidi w:val="0"/>
        <w:tblW w:w="9531.0" w:type="dxa"/>
        <w:jc w:val="left"/>
        <w:tblInd w:w="-115.0" w:type="dxa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33"/>
        <w:gridCol w:w="7398"/>
        <w:tblGridChange w:id="0">
          <w:tblGrid>
            <w:gridCol w:w="2133"/>
            <w:gridCol w:w="7398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References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Carolyn Kemp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University of Pittsburgh – Pittsburgh, PA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Research Technician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412) 849-3109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Tom McMarr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Friendship Village of South Hills – Upper St. Clair, PA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Food Service Manager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(724) 941-3100 Ext 121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Kristen Jervis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Hotel Monaco Pittsburgh - Pittsburgh, PA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Catering Sales Manager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(412) 471-1170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2">
    <w:lvl w:ilvl="0">
      <w:start w:val="724"/>
      <w:numFmt w:val="bullet"/>
      <w:lvlText w:val="●"/>
      <w:lvlJc w:val="left"/>
      <w:pPr>
        <w:ind w:left="645" w:firstLine="285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/Relationships>
</file>