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000000"/>
          <w:sz w:val="12"/>
          <w:szCs w:val="12"/>
        </w:rPr>
      </w:pPr>
      <w:r w:rsidDel="00000000" w:rsidR="00000000" w:rsidRPr="00000000">
        <w:rPr>
          <w:rtl w:val="0"/>
        </w:rPr>
      </w:r>
    </w:p>
    <w:tbl>
      <w:tblPr>
        <w:tblStyle w:val="Table1"/>
        <w:tblW w:w="105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10"/>
        <w:gridCol w:w="3105"/>
        <w:tblGridChange w:id="0">
          <w:tblGrid>
            <w:gridCol w:w="7410"/>
            <w:gridCol w:w="3105"/>
          </w:tblGrid>
        </w:tblGridChange>
      </w:tblGrid>
      <w:tr>
        <w:trPr>
          <w:cantSplit w:val="0"/>
          <w:trHeight w:val="160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bookmarkStart w:colFirst="0" w:colLast="0" w:name="_x8fm1uorkbaw" w:id="0"/>
            <w:bookmarkEnd w:id="0"/>
            <w:r w:rsidDel="00000000" w:rsidR="00000000" w:rsidRPr="00000000">
              <w:rPr>
                <w:rFonts w:ascii="Times New Roman" w:cs="Times New Roman" w:eastAsia="Times New Roman" w:hAnsi="Times New Roman"/>
                <w:rtl w:val="0"/>
              </w:rPr>
              <w:t xml:space="preserve">Adriana Penton</w:t>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bookmarkStart w:colFirst="0" w:colLast="0" w:name="_ymi089liagec" w:id="1"/>
            <w:bookmarkEnd w:id="1"/>
            <w:r w:rsidDel="00000000" w:rsidR="00000000" w:rsidRPr="00000000">
              <w:rPr>
                <w:rFonts w:ascii="Times New Roman" w:cs="Times New Roman" w:eastAsia="Times New Roman" w:hAnsi="Times New Roman"/>
                <w:color w:val="474747"/>
                <w:sz w:val="30"/>
                <w:szCs w:val="30"/>
                <w:highlight w:val="white"/>
                <w:rtl w:val="0"/>
              </w:rPr>
              <w:t xml:space="preserve">"</w:t>
            </w:r>
            <w:r w:rsidDel="00000000" w:rsidR="00000000" w:rsidRPr="00000000">
              <w:rPr>
                <w:rFonts w:ascii="Times New Roman" w:cs="Times New Roman" w:eastAsia="Times New Roman" w:hAnsi="Times New Roman"/>
                <w:i w:val="1"/>
                <w:color w:val="474747"/>
                <w:sz w:val="30"/>
                <w:szCs w:val="30"/>
                <w:highlight w:val="white"/>
                <w:rtl w:val="0"/>
              </w:rPr>
              <w:t xml:space="preserve">Belief in oneself and knowing who you are, I mean, that's the foundation for everything great."</w:t>
            </w:r>
            <w:r w:rsidDel="00000000" w:rsidR="00000000" w:rsidRPr="00000000">
              <w:rPr>
                <w:rFonts w:ascii="Times New Roman" w:cs="Times New Roman" w:eastAsia="Times New Roman" w:hAnsi="Times New Roman"/>
                <w:color w:val="474747"/>
                <w:sz w:val="30"/>
                <w:szCs w:val="30"/>
                <w:highlight w:val="white"/>
                <w:rtl w:val="0"/>
              </w:rPr>
              <w:t xml:space="preserve"> - Jay-Z</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823 E 111th Dr</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Los Angeles, CA 90059</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(213)393-3983</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Pentonadriana21@gmail.com</w:t>
            </w:r>
          </w:p>
        </w:tc>
      </w:tr>
      <w:tr>
        <w:trPr>
          <w:cantSplit w:val="0"/>
          <w:trHeight w:val="1176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000000"/>
              </w:rPr>
            </w:pPr>
            <w:bookmarkStart w:colFirst="0" w:colLast="0" w:name="_y7d3xdxnr44m" w:id="2"/>
            <w:bookmarkEnd w:id="2"/>
            <w:r w:rsidDel="00000000" w:rsidR="00000000" w:rsidRPr="00000000">
              <w:rPr>
                <w:rFonts w:ascii="Times New Roman" w:cs="Times New Roman" w:eastAsia="Times New Roman" w:hAnsi="Times New Roman"/>
                <w:color w:val="000000"/>
                <w:rtl w:val="0"/>
              </w:rPr>
              <w:t xml:space="preserve">EXPERIENCE</w:t>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i w:val="1"/>
                <w:sz w:val="24"/>
                <w:szCs w:val="24"/>
              </w:rPr>
            </w:pPr>
            <w:bookmarkStart w:colFirst="0" w:colLast="0" w:name="_rfgvkg2ifhfd" w:id="3"/>
            <w:bookmarkEnd w:id="3"/>
            <w:r w:rsidDel="00000000" w:rsidR="00000000" w:rsidRPr="00000000">
              <w:rPr>
                <w:rFonts w:ascii="Times New Roman" w:cs="Times New Roman" w:eastAsia="Times New Roman" w:hAnsi="Times New Roman"/>
                <w:b w:val="0"/>
                <w:rtl w:val="0"/>
              </w:rPr>
              <w:t xml:space="preserve">Culinary Staffing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rtl w:val="0"/>
              </w:rPr>
              <w:t xml:space="preserve">6404 Wilshire Blvd Suite 500, Los Angeles, CA 9004 —Food Service Worker</w:t>
            </w:r>
            <w:r w:rsidDel="00000000" w:rsidR="00000000" w:rsidRPr="00000000">
              <w:rPr>
                <w:rtl w:val="0"/>
              </w:rPr>
            </w:r>
          </w:p>
          <w:p w:rsidR="00000000" w:rsidDel="00000000" w:rsidP="00000000" w:rsidRDefault="00000000" w:rsidRPr="00000000" w14:paraId="0000000A">
            <w:pPr>
              <w:pStyle w:val="Heading3"/>
              <w:rPr>
                <w:rFonts w:ascii="Times New Roman" w:cs="Times New Roman" w:eastAsia="Times New Roman" w:hAnsi="Times New Roman"/>
                <w:color w:val="000000"/>
              </w:rPr>
            </w:pPr>
            <w:bookmarkStart w:colFirst="0" w:colLast="0" w:name="_cga3ikuffqh8" w:id="4"/>
            <w:bookmarkEnd w:id="4"/>
            <w:r w:rsidDel="00000000" w:rsidR="00000000" w:rsidRPr="00000000">
              <w:rPr>
                <w:rFonts w:ascii="Times New Roman" w:cs="Times New Roman" w:eastAsia="Times New Roman" w:hAnsi="Times New Roman"/>
                <w:color w:val="000000"/>
                <w:sz w:val="22"/>
                <w:szCs w:val="22"/>
                <w:rtl w:val="0"/>
              </w:rPr>
              <w:t xml:space="preserve">October 2021 - December 2022</w:t>
            </w:r>
            <w:r w:rsidDel="00000000" w:rsidR="00000000" w:rsidRPr="00000000">
              <w:rPr>
                <w:rtl w:val="0"/>
              </w:rPr>
            </w:r>
          </w:p>
          <w:p w:rsidR="00000000" w:rsidDel="00000000" w:rsidP="00000000" w:rsidRDefault="00000000" w:rsidRPr="00000000" w14:paraId="0000000B">
            <w:pPr>
              <w:pStyle w:val="Heading3"/>
              <w:rPr>
                <w:rFonts w:ascii="Times New Roman" w:cs="Times New Roman" w:eastAsia="Times New Roman" w:hAnsi="Times New Roman"/>
                <w:color w:val="000000"/>
              </w:rPr>
            </w:pPr>
            <w:bookmarkStart w:colFirst="0" w:colLast="0" w:name="_9y90uuthjkac" w:id="5"/>
            <w:bookmarkEnd w:id="5"/>
            <w:r w:rsidDel="00000000" w:rsidR="00000000" w:rsidRPr="00000000">
              <w:rPr>
                <w:rFonts w:ascii="Times New Roman" w:cs="Times New Roman" w:eastAsia="Times New Roman" w:hAnsi="Times New Roman"/>
                <w:color w:val="000000"/>
                <w:sz w:val="22"/>
                <w:szCs w:val="22"/>
                <w:rtl w:val="0"/>
              </w:rPr>
              <w:t xml:space="preserve">Observed diners to respond to additional requests and determine when the meal was completed.Prevented food spoilage by monitoring dates, rotating stock, and following proper storage procedures. Compiled recipe ingredients and prepared for cooks by washing, cutting, or measuring food items. Operated dishwashing and sanitizing equipment according to manufacturer instructions.</w:t>
            </w:r>
            <w:r w:rsidDel="00000000" w:rsidR="00000000" w:rsidRPr="00000000">
              <w:rPr>
                <w:rtl w:val="0"/>
              </w:rPr>
            </w:r>
          </w:p>
          <w:p w:rsidR="00000000" w:rsidDel="00000000" w:rsidP="00000000" w:rsidRDefault="00000000" w:rsidRPr="00000000" w14:paraId="0000000C">
            <w:pPr>
              <w:pStyle w:val="Heading2"/>
              <w:rPr>
                <w:rFonts w:ascii="Times New Roman" w:cs="Times New Roman" w:eastAsia="Times New Roman" w:hAnsi="Times New Roman"/>
                <w:b w:val="0"/>
                <w:i w:val="1"/>
              </w:rPr>
            </w:pPr>
            <w:bookmarkStart w:colFirst="0" w:colLast="0" w:name="_fe07ra6kn84b" w:id="6"/>
            <w:bookmarkEnd w:id="6"/>
            <w:r w:rsidDel="00000000" w:rsidR="00000000" w:rsidRPr="00000000">
              <w:rPr>
                <w:rFonts w:ascii="Times New Roman" w:cs="Times New Roman" w:eastAsia="Times New Roman" w:hAnsi="Times New Roman"/>
                <w:b w:val="0"/>
                <w:rtl w:val="0"/>
              </w:rPr>
              <w:t xml:space="preserve">Pacific Park Amusements, Santa Monica, CA — </w:t>
            </w:r>
            <w:r w:rsidDel="00000000" w:rsidR="00000000" w:rsidRPr="00000000">
              <w:rPr>
                <w:rFonts w:ascii="Times New Roman" w:cs="Times New Roman" w:eastAsia="Times New Roman" w:hAnsi="Times New Roman"/>
                <w:b w:val="0"/>
                <w:i w:val="1"/>
                <w:rtl w:val="0"/>
              </w:rPr>
              <w:t xml:space="preserve">Food Stand Attendant</w:t>
            </w:r>
            <w:r w:rsidDel="00000000" w:rsidR="00000000" w:rsidRPr="00000000">
              <w:rPr>
                <w:rtl w:val="0"/>
              </w:rPr>
            </w:r>
          </w:p>
          <w:p w:rsidR="00000000" w:rsidDel="00000000" w:rsidP="00000000" w:rsidRDefault="00000000" w:rsidRPr="00000000" w14:paraId="0000000D">
            <w:pPr>
              <w:pStyle w:val="Heading3"/>
              <w:rPr>
                <w:rFonts w:ascii="Times New Roman" w:cs="Times New Roman" w:eastAsia="Times New Roman" w:hAnsi="Times New Roman"/>
                <w:color w:val="000000"/>
              </w:rPr>
            </w:pPr>
            <w:bookmarkStart w:colFirst="0" w:colLast="0" w:name="_lgpg2pjtfdx" w:id="7"/>
            <w:bookmarkEnd w:id="7"/>
            <w:r w:rsidDel="00000000" w:rsidR="00000000" w:rsidRPr="00000000">
              <w:rPr>
                <w:rFonts w:ascii="Times New Roman" w:cs="Times New Roman" w:eastAsia="Times New Roman" w:hAnsi="Times New Roman"/>
                <w:color w:val="000000"/>
                <w:sz w:val="22"/>
                <w:szCs w:val="22"/>
                <w:rtl w:val="0"/>
              </w:rPr>
              <w:t xml:space="preserve">July  2021 - August  2021</w:t>
            </w:r>
            <w:r w:rsidDel="00000000" w:rsidR="00000000" w:rsidRPr="00000000">
              <w:rPr>
                <w:rtl w:val="0"/>
              </w:rPr>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fffff" w:val="clear"/>
              <w:spacing w:after="320" w:before="0" w:line="276" w:lineRule="auto"/>
              <w:ind w:right="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Followed advanced COVID-19 safety protocols, keeping customers, and colleagues safe despite pandemic conditions. Assisted in implementing new menu items and promotions to add variety and cater to wider consumers. Handled cash and processed payments, sorting bills, and maintaining records of transactions. Inspected stock to guarantee adequate quantity to meet customer demands.</w:t>
            </w:r>
            <w:r w:rsidDel="00000000" w:rsidR="00000000" w:rsidRPr="00000000">
              <w:rPr>
                <w:rtl w:val="0"/>
              </w:rPr>
            </w:r>
          </w:p>
          <w:p w:rsidR="00000000" w:rsidDel="00000000" w:rsidP="00000000" w:rsidRDefault="00000000" w:rsidRPr="00000000" w14:paraId="0000000F">
            <w:pPr>
              <w:pStyle w:val="Heading2"/>
              <w:rPr>
                <w:rFonts w:ascii="Times New Roman" w:cs="Times New Roman" w:eastAsia="Times New Roman" w:hAnsi="Times New Roman"/>
                <w:b w:val="0"/>
                <w:i w:val="1"/>
              </w:rPr>
            </w:pPr>
            <w:bookmarkStart w:colFirst="0" w:colLast="0" w:name="_9c29f7zg0fnq" w:id="8"/>
            <w:bookmarkEnd w:id="8"/>
            <w:r w:rsidDel="00000000" w:rsidR="00000000" w:rsidRPr="00000000">
              <w:rPr>
                <w:rFonts w:ascii="Times New Roman" w:cs="Times New Roman" w:eastAsia="Times New Roman" w:hAnsi="Times New Roman"/>
                <w:b w:val="0"/>
                <w:rtl w:val="0"/>
              </w:rPr>
              <w:t xml:space="preserve">St Francis Memorial Hospital, Lynwood, CA — </w:t>
            </w:r>
            <w:r w:rsidDel="00000000" w:rsidR="00000000" w:rsidRPr="00000000">
              <w:rPr>
                <w:rFonts w:ascii="Times New Roman" w:cs="Times New Roman" w:eastAsia="Times New Roman" w:hAnsi="Times New Roman"/>
                <w:b w:val="0"/>
                <w:i w:val="1"/>
                <w:rtl w:val="0"/>
              </w:rPr>
              <w:t xml:space="preserve">Internship Student</w:t>
            </w:r>
          </w:p>
          <w:p w:rsidR="00000000" w:rsidDel="00000000" w:rsidP="00000000" w:rsidRDefault="00000000" w:rsidRPr="00000000" w14:paraId="00000010">
            <w:pPr>
              <w:pStyle w:val="Heading3"/>
              <w:rPr>
                <w:rFonts w:ascii="Times New Roman" w:cs="Times New Roman" w:eastAsia="Times New Roman" w:hAnsi="Times New Roman"/>
                <w:color w:val="000000"/>
                <w:sz w:val="22"/>
                <w:szCs w:val="22"/>
              </w:rPr>
            </w:pPr>
            <w:bookmarkStart w:colFirst="0" w:colLast="0" w:name="_4k1oucnozmo4" w:id="9"/>
            <w:bookmarkEnd w:id="9"/>
            <w:r w:rsidDel="00000000" w:rsidR="00000000" w:rsidRPr="00000000">
              <w:rPr>
                <w:rFonts w:ascii="Times New Roman" w:cs="Times New Roman" w:eastAsia="Times New Roman" w:hAnsi="Times New Roman"/>
                <w:color w:val="000000"/>
                <w:sz w:val="22"/>
                <w:szCs w:val="22"/>
                <w:rtl w:val="0"/>
              </w:rPr>
              <w:t xml:space="preserve">September 2019 - August 2020</w:t>
            </w:r>
          </w:p>
          <w:p w:rsidR="00000000" w:rsidDel="00000000" w:rsidP="00000000" w:rsidRDefault="00000000" w:rsidRPr="00000000" w14:paraId="00000011">
            <w:pPr>
              <w:pStyle w:val="Heading3"/>
              <w:rPr>
                <w:rFonts w:ascii="Times New Roman" w:cs="Times New Roman" w:eastAsia="Times New Roman" w:hAnsi="Times New Roman"/>
                <w:color w:val="000000"/>
              </w:rPr>
            </w:pPr>
            <w:bookmarkStart w:colFirst="0" w:colLast="0" w:name="_9knuox9b0xx5" w:id="10"/>
            <w:bookmarkEnd w:id="10"/>
            <w:r w:rsidDel="00000000" w:rsidR="00000000" w:rsidRPr="00000000">
              <w:rPr>
                <w:rFonts w:ascii="Times New Roman" w:cs="Times New Roman" w:eastAsia="Times New Roman" w:hAnsi="Times New Roman"/>
                <w:color w:val="000000"/>
                <w:sz w:val="22"/>
                <w:szCs w:val="22"/>
                <w:rtl w:val="0"/>
              </w:rPr>
              <w:t xml:space="preserve">Provided clerical support, addressing routine, and special requirements. Delivered clerical support by handling a range of routine and special requirements, Answered and transferred incoming telephone calls, taking messages for various staff members.</w:t>
            </w:r>
            <w:r w:rsidDel="00000000" w:rsidR="00000000" w:rsidRPr="00000000">
              <w:rPr>
                <w:rtl w:val="0"/>
              </w:rPr>
            </w:r>
          </w:p>
          <w:p w:rsidR="00000000" w:rsidDel="00000000" w:rsidP="00000000" w:rsidRDefault="00000000" w:rsidRPr="00000000" w14:paraId="00000012">
            <w:pPr>
              <w:spacing w:before="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pStyle w:val="Heading1"/>
              <w:rPr>
                <w:rFonts w:ascii="Times New Roman" w:cs="Times New Roman" w:eastAsia="Times New Roman" w:hAnsi="Times New Roman"/>
                <w:color w:val="000000"/>
              </w:rPr>
            </w:pPr>
            <w:bookmarkStart w:colFirst="0" w:colLast="0" w:name="_l68kod3bxcnn" w:id="11"/>
            <w:bookmarkEnd w:id="11"/>
            <w:r w:rsidDel="00000000" w:rsidR="00000000" w:rsidRPr="00000000">
              <w:rPr>
                <w:rFonts w:ascii="Times New Roman" w:cs="Times New Roman" w:eastAsia="Times New Roman" w:hAnsi="Times New Roman"/>
                <w:color w:val="000000"/>
                <w:rtl w:val="0"/>
              </w:rPr>
              <w:t xml:space="preserve">EDUCATION</w:t>
            </w:r>
          </w:p>
          <w:p w:rsidR="00000000" w:rsidDel="00000000" w:rsidP="00000000" w:rsidRDefault="00000000" w:rsidRPr="00000000" w14:paraId="00000014">
            <w:pPr>
              <w:pStyle w:val="Heading2"/>
              <w:rPr>
                <w:rFonts w:ascii="Times New Roman" w:cs="Times New Roman" w:eastAsia="Times New Roman" w:hAnsi="Times New Roman"/>
                <w:b w:val="0"/>
                <w:i w:val="1"/>
              </w:rPr>
            </w:pPr>
            <w:bookmarkStart w:colFirst="0" w:colLast="0" w:name="_uhk5cpp6nmn" w:id="12"/>
            <w:bookmarkEnd w:id="12"/>
            <w:r w:rsidDel="00000000" w:rsidR="00000000" w:rsidRPr="00000000">
              <w:rPr>
                <w:rFonts w:ascii="Times New Roman" w:cs="Times New Roman" w:eastAsia="Times New Roman" w:hAnsi="Times New Roman"/>
                <w:b w:val="0"/>
                <w:rtl w:val="0"/>
              </w:rPr>
              <w:t xml:space="preserve">Alliance Cindy And Bill Simon Technology Academy High School Los Angeles, CA — </w:t>
            </w:r>
            <w:r w:rsidDel="00000000" w:rsidR="00000000" w:rsidRPr="00000000">
              <w:rPr>
                <w:rFonts w:ascii="Times New Roman" w:cs="Times New Roman" w:eastAsia="Times New Roman" w:hAnsi="Times New Roman"/>
                <w:b w:val="0"/>
                <w:i w:val="1"/>
                <w:rtl w:val="0"/>
              </w:rPr>
              <w:t xml:space="preserve">High School Diploma </w:t>
            </w:r>
          </w:p>
          <w:p w:rsidR="00000000" w:rsidDel="00000000" w:rsidP="00000000" w:rsidRDefault="00000000" w:rsidRPr="00000000" w14:paraId="00000015">
            <w:pPr>
              <w:pStyle w:val="Heading3"/>
              <w:rPr>
                <w:rFonts w:ascii="Times New Roman" w:cs="Times New Roman" w:eastAsia="Times New Roman" w:hAnsi="Times New Roman"/>
                <w:color w:val="000000"/>
              </w:rPr>
            </w:pPr>
            <w:bookmarkStart w:colFirst="0" w:colLast="0" w:name="_g7lv88sgfpiq" w:id="13"/>
            <w:bookmarkEnd w:id="13"/>
            <w:r w:rsidDel="00000000" w:rsidR="00000000" w:rsidRPr="00000000">
              <w:rPr>
                <w:rFonts w:ascii="Times New Roman" w:cs="Times New Roman" w:eastAsia="Times New Roman" w:hAnsi="Times New Roman"/>
                <w:color w:val="000000"/>
                <w:sz w:val="22"/>
                <w:szCs w:val="22"/>
                <w:rtl w:val="0"/>
              </w:rPr>
              <w:t xml:space="preserve">August  2017 - June 2021</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6">
            <w:pPr>
              <w:spacing w:before="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7">
            <w:pPr>
              <w:pStyle w:val="Heading3"/>
              <w:rPr>
                <w:rFonts w:ascii="Times New Roman" w:cs="Times New Roman" w:eastAsia="Times New Roman" w:hAnsi="Times New Roman"/>
                <w:color w:val="000000"/>
              </w:rPr>
            </w:pPr>
            <w:bookmarkStart w:colFirst="0" w:colLast="0" w:name="_yy6y79vohrk4" w:id="14"/>
            <w:bookmarkEnd w:id="14"/>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120" w:line="312" w:lineRule="auto"/>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19">
            <w:pPr>
              <w:pStyle w:val="Heading1"/>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000000"/>
              </w:rPr>
            </w:pPr>
            <w:bookmarkStart w:colFirst="0" w:colLast="0" w:name="_ca0awj8022e2" w:id="15"/>
            <w:bookmarkEnd w:id="15"/>
            <w:r w:rsidDel="00000000" w:rsidR="00000000" w:rsidRPr="00000000">
              <w:rPr>
                <w:rFonts w:ascii="Times New Roman" w:cs="Times New Roman" w:eastAsia="Times New Roman" w:hAnsi="Times New Roman"/>
                <w:color w:val="000000"/>
                <w:rtl w:val="0"/>
              </w:rPr>
              <w:t xml:space="preserve">EDUCATION</w:t>
            </w:r>
          </w:p>
          <w:p w:rsidR="00000000" w:rsidDel="00000000" w:rsidP="00000000" w:rsidRDefault="00000000" w:rsidRPr="00000000" w14:paraId="0000001A">
            <w:pPr>
              <w:pStyle w:val="Heading2"/>
              <w:numPr>
                <w:ilvl w:val="0"/>
                <w:numId w:val="1"/>
              </w:numPr>
              <w:ind w:left="720" w:hanging="360"/>
              <w:rPr>
                <w:rFonts w:ascii="Times New Roman" w:cs="Times New Roman" w:eastAsia="Times New Roman" w:hAnsi="Times New Roman"/>
              </w:rPr>
            </w:pPr>
            <w:bookmarkStart w:colFirst="0" w:colLast="0" w:name="_3opmbyx8e022" w:id="16"/>
            <w:bookmarkEnd w:id="16"/>
            <w:r w:rsidDel="00000000" w:rsidR="00000000" w:rsidRPr="00000000">
              <w:rPr>
                <w:rFonts w:ascii="Times New Roman" w:cs="Times New Roman" w:eastAsia="Times New Roman" w:hAnsi="Times New Roman"/>
                <w:b w:val="0"/>
                <w:rtl w:val="0"/>
              </w:rPr>
              <w:t xml:space="preserve">California State University Northridge, Northridge, CA — </w:t>
            </w:r>
            <w:r w:rsidDel="00000000" w:rsidR="00000000" w:rsidRPr="00000000">
              <w:rPr>
                <w:rFonts w:ascii="Times New Roman" w:cs="Times New Roman" w:eastAsia="Times New Roman" w:hAnsi="Times New Roman"/>
                <w:b w:val="0"/>
                <w:i w:val="1"/>
                <w:rtl w:val="0"/>
              </w:rPr>
              <w:t xml:space="preserve">M.D</w:t>
            </w:r>
          </w:p>
          <w:p w:rsidR="00000000" w:rsidDel="00000000" w:rsidP="00000000" w:rsidRDefault="00000000" w:rsidRPr="00000000" w14:paraId="0000001B">
            <w:pPr>
              <w:pStyle w:val="Heading3"/>
              <w:numPr>
                <w:ilvl w:val="0"/>
                <w:numId w:val="1"/>
              </w:numPr>
              <w:ind w:left="720" w:hanging="360"/>
              <w:rPr>
                <w:rFonts w:ascii="Times New Roman" w:cs="Times New Roman" w:eastAsia="Times New Roman" w:hAnsi="Times New Roman"/>
                <w:color w:val="000000"/>
              </w:rPr>
            </w:pPr>
            <w:bookmarkStart w:colFirst="0" w:colLast="0" w:name="_ymn1qs7w9oel" w:id="17"/>
            <w:bookmarkEnd w:id="17"/>
            <w:r w:rsidDel="00000000" w:rsidR="00000000" w:rsidRPr="00000000">
              <w:rPr>
                <w:rFonts w:ascii="Times New Roman" w:cs="Times New Roman" w:eastAsia="Times New Roman" w:hAnsi="Times New Roman"/>
                <w:color w:val="000000"/>
                <w:sz w:val="22"/>
                <w:szCs w:val="22"/>
                <w:rtl w:val="0"/>
              </w:rPr>
              <w:t xml:space="preserve">August  2021 - MONTH 2025</w:t>
            </w:r>
            <w:r w:rsidDel="00000000" w:rsidR="00000000" w:rsidRPr="00000000">
              <w:rPr>
                <w:rtl w:val="0"/>
              </w:rPr>
            </w:r>
          </w:p>
          <w:p w:rsidR="00000000" w:rsidDel="00000000" w:rsidP="00000000" w:rsidRDefault="00000000" w:rsidRPr="00000000" w14:paraId="0000001C">
            <w:pPr>
              <w:pageBreakBefore w:val="0"/>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pageBreakBefore w:val="0"/>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I'm a full-time public health undergraduate student. I work and save the majority of the money required for my school expenses throughout the summer. </w:t>
            </w:r>
          </w:p>
          <w:p w:rsidR="00000000" w:rsidDel="00000000" w:rsidP="00000000" w:rsidRDefault="00000000" w:rsidRPr="00000000" w14:paraId="0000001E">
            <w:pPr>
              <w:pStyle w:val="Heading1"/>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000000"/>
              </w:rPr>
            </w:pPr>
            <w:bookmarkStart w:colFirst="0" w:colLast="0" w:name="_tuxh7mwdaxox" w:id="18"/>
            <w:bookmarkEnd w:id="18"/>
            <w:r w:rsidDel="00000000" w:rsidR="00000000" w:rsidRPr="00000000">
              <w:rPr>
                <w:rFonts w:ascii="Times New Roman" w:cs="Times New Roman" w:eastAsia="Times New Roman" w:hAnsi="Times New Roman"/>
                <w:color w:val="000000"/>
                <w:rtl w:val="0"/>
              </w:rPr>
              <w:t xml:space="preserve">SKILLS</w:t>
            </w:r>
          </w:p>
          <w:p w:rsidR="00000000" w:rsidDel="00000000" w:rsidP="00000000" w:rsidRDefault="00000000" w:rsidRPr="00000000" w14:paraId="0000001F">
            <w:pPr>
              <w:numPr>
                <w:ilvl w:val="0"/>
                <w:numId w:val="1"/>
              </w:num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work really hard. I am very ambitious, hardworking , and resilient. </w:t>
            </w:r>
            <w:r w:rsidDel="00000000" w:rsidR="00000000" w:rsidRPr="00000000">
              <w:rPr>
                <w:rtl w:val="0"/>
              </w:rPr>
            </w:r>
          </w:p>
          <w:p w:rsidR="00000000" w:rsidDel="00000000" w:rsidP="00000000" w:rsidRDefault="00000000" w:rsidRPr="00000000" w14:paraId="00000020">
            <w:pPr>
              <w:pStyle w:val="Heading1"/>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color w:val="000000"/>
              </w:rPr>
            </w:pPr>
            <w:bookmarkStart w:colFirst="0" w:colLast="0" w:name="_cxxkes25b26" w:id="19"/>
            <w:bookmarkEnd w:id="19"/>
            <w:r w:rsidDel="00000000" w:rsidR="00000000" w:rsidRPr="00000000">
              <w:rPr>
                <w:rFonts w:ascii="Times New Roman" w:cs="Times New Roman" w:eastAsia="Times New Roman" w:hAnsi="Times New Roman"/>
                <w:color w:val="000000"/>
                <w:rtl w:val="0"/>
              </w:rPr>
              <w:t xml:space="preserve">LANGUAGES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rFonts w:ascii="Times New Roman" w:cs="Times New Roman" w:eastAsia="Times New Roman" w:hAnsi="Times New Roman"/>
                <w:color w:val="000000"/>
                <w:sz w:val="20"/>
                <w:szCs w:val="20"/>
                <w:u w:val="single"/>
              </w:rPr>
            </w:pPr>
            <w:r w:rsidDel="00000000" w:rsidR="00000000" w:rsidRPr="00000000">
              <w:rPr>
                <w:rFonts w:ascii="Times New Roman" w:cs="Times New Roman" w:eastAsia="Times New Roman" w:hAnsi="Times New Roman"/>
                <w:color w:val="000000"/>
                <w:sz w:val="20"/>
                <w:szCs w:val="20"/>
                <w:u w:val="single"/>
                <w:rtl w:val="0"/>
              </w:rPr>
              <w:t xml:space="preserve">Fluent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-English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-Native Spanish</w:t>
            </w:r>
          </w:p>
        </w:tc>
      </w:tr>
    </w:tbl>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